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F45" w:rsidRPr="00C53C36" w:rsidRDefault="00C32F75" w:rsidP="00C32F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  <w:drawing>
          <wp:inline distT="0" distB="0" distL="0" distR="0">
            <wp:extent cx="6762750" cy="9307068"/>
            <wp:effectExtent l="19050" t="0" r="0" b="0"/>
            <wp:docPr id="1" name="Рисунок 1" descr="C:\Users\1\Documents\Scanned Documents\Рисунок (3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Scanned Documents\Рисунок (35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5161" cy="9310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="00215F45"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lastRenderedPageBreak/>
        <w:t>образовательной среды (в том числе, официальный сайт Школы,</w:t>
      </w:r>
      <w:proofErr w:type="gramEnd"/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форумы, электронная почта, </w:t>
      </w:r>
      <w:proofErr w:type="spellStart"/>
      <w:proofErr w:type="gramStart"/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Интернет-конференции</w:t>
      </w:r>
      <w:proofErr w:type="spellEnd"/>
      <w:proofErr w:type="gramEnd"/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</w:t>
      </w:r>
      <w:proofErr w:type="spellStart"/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он-лайн</w:t>
      </w:r>
      <w:proofErr w:type="spellEnd"/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уроки и другие);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- принцип адаптивности, позволяющий легко использовать учебные материалы нового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поколения, содержащие цифровые образовательные ресурсы, в конкретных условиях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образовательной деятельности;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- принцип гибкости, дающий возможность участникам образовательных отношений работать в необходимом для них темпе и в удобное для себя время, а также в дни возможности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непосещения занятий учащимися по неблагоприятным погодным условиям по усмотрению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родителей (законных представителей) (актированные дни) и дни, пропущенные по болезни или  в период карантина;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proofErr w:type="gramStart"/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- принцип модульности, позволяющий использовать ученику и учителю необходимые им</w:t>
      </w:r>
      <w:proofErr w:type="gramEnd"/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сетевые учебные курсы (или отдельные составляющие учебного курса) для реализации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индивидуальных учебных планов;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- принцип оперативности и объективности оценивания учебных достижений учащихся;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- предоставление учащимся возможности освоения образовательных программ,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непосредственно по месту жительства учащегося или его временного пребывания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(нахождения);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- обеспечения полноты реализации образовательных программ по предметам, а также усвоения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учащимися обязательного минимума содержания образовательных программ за уровень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основного и среднего общего образования, выполнения </w:t>
      </w:r>
      <w:proofErr w:type="gramStart"/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федеральных</w:t>
      </w:r>
      <w:proofErr w:type="gramEnd"/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государственных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образовательных стандартов.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1.9. Объявление о карантинном режиме, других мероприятиях, влекущих за собой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приостановление учебных занятий, размещается в новостной ленте школьного сайта</w:t>
      </w:r>
      <w:proofErr w:type="gramStart"/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.</w:t>
      </w:r>
      <w:proofErr w:type="gramEnd"/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215F45" w:rsidRPr="00C53C36" w:rsidRDefault="00215F45" w:rsidP="00215F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2 ОРГАНИЗАЦИЯ ПРОЦЕССА ДИСТАНЦИОННОГО ОБУЧЕНИЯ В ШКОЛЕ</w:t>
      </w:r>
    </w:p>
    <w:p w:rsidR="00215F45" w:rsidRPr="00C53C36" w:rsidRDefault="00215F45" w:rsidP="00215F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2.1. Права и обязанности учащихся, осваивающих образовательные программы с использованием дистанционных образовательных технологий, определяются законодательством Российской Федерации.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2.2. Обучение в дистанционной форме может осуществляться </w:t>
      </w:r>
      <w:proofErr w:type="gramStart"/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по</w:t>
      </w:r>
      <w:proofErr w:type="gramEnd"/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основной образовательной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программе Школы и по программе обучения детей с ограниченными возможностями здоровья, обучении с целью углубления и расширения знаний по отдельным предметам и элективным курсам.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2.3. Учащиеся в дистанционной форме имеют все права и </w:t>
      </w:r>
      <w:proofErr w:type="gramStart"/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несут все обязанности</w:t>
      </w:r>
      <w:proofErr w:type="gramEnd"/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,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proofErr w:type="gramStart"/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предусмотренные Федеральным законом «Об образовании в Российской Федерации» и Уставом</w:t>
      </w:r>
      <w:proofErr w:type="gramEnd"/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Школы, наравне с учащимися других форм обучения, могут принимать участие во всех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proofErr w:type="gramStart"/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проводимых</w:t>
      </w:r>
      <w:proofErr w:type="gramEnd"/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школой учебных, познавательных, развивающих, культурных и, спортивных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proofErr w:type="gramStart"/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мероприятиях: уроках, консультациях, семинарах, в т.ч. выездных зачетах, экзаменах, в т.ч.</w:t>
      </w:r>
      <w:proofErr w:type="gramEnd"/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proofErr w:type="gramStart"/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конференциях</w:t>
      </w:r>
      <w:proofErr w:type="gramEnd"/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, экспедициях, походах, викторинах, чемпионатах и других мероприятиях,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proofErr w:type="gramStart"/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организуемых</w:t>
      </w:r>
      <w:proofErr w:type="gramEnd"/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и (или) проводимых Школой.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2.4. Школа: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2.4.1. Выявляет потребности учащихся в дистанционном обучении.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2.4.2. Принимает педагогическим советом решение об использовании дистанционного обучения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для удовлетворения образовательных потребностей учащихся и детей с </w:t>
      </w:r>
      <w:proofErr w:type="gramStart"/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ограниченными</w:t>
      </w:r>
      <w:proofErr w:type="gramEnd"/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возможностями здоровья, обучении с целью углубления и расширения знаний по </w:t>
      </w:r>
      <w:proofErr w:type="gramStart"/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отдельным</w:t>
      </w:r>
      <w:proofErr w:type="gramEnd"/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предметам и элективным курсам.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2.4.3. Включает часы дистанционного обучения в учебное расписание Школы.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215F45" w:rsidRPr="00C53C36" w:rsidRDefault="00215F45" w:rsidP="00215F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215F45" w:rsidRPr="00C53C36" w:rsidRDefault="00215F45" w:rsidP="00215F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215F45" w:rsidRPr="00C53C36" w:rsidRDefault="00215F45" w:rsidP="00215F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3 ПОРЯДОК РАБОТЫ АДМИНИСТРАЦИИ ШКОЛЫ В ДНИ КАРАНТИНА</w:t>
      </w:r>
    </w:p>
    <w:p w:rsidR="00215F45" w:rsidRPr="00C53C36" w:rsidRDefault="00215F45" w:rsidP="00215F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lastRenderedPageBreak/>
        <w:t xml:space="preserve">3.1. Директор Школы издает приказ о работе в дни карантина и другие дни, связанные </w:t>
      </w:r>
      <w:proofErr w:type="gramStart"/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proofErr w:type="gramEnd"/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необходимостью приостановления учебных занятий.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3.2. Заместитель директора по учебно-воспитательной работе.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3.2.1. Организует подготовку учителями-предметниками заданий учащимся на период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карантина, других мероприятий, связанных с необходимостью приостановления учебных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занятий;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3.2.2. Предоставляет по запросам задания на бумажных носителях для ознакомления родителей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(законных представителей) и учащихся, не имеющих доступ в Интернет;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3.2.3. Ведёт мониторинг работы учителей-предметников, работающих дистанционно;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3.2.4. Ведёт мониторинг заполнения классных журналов, выставления оценок учащимся;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215F45" w:rsidRPr="00C53C36" w:rsidRDefault="00215F45" w:rsidP="00215F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4 РЕЖИМ РАБОТЫ ПЕДАГОГИЧЕСКОГО КОЛЛЕКТИВА В ДНИ КАРАНТИНА</w:t>
      </w:r>
    </w:p>
    <w:p w:rsidR="00215F45" w:rsidRPr="00C53C36" w:rsidRDefault="00215F45" w:rsidP="00215F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И ДРУГИЕ ДНИ ПРИОСТАНОВЛЕНИЯ УЧЕБНЫХ ЗАНЯТИЙ</w:t>
      </w:r>
    </w:p>
    <w:p w:rsidR="00215F45" w:rsidRPr="00C53C36" w:rsidRDefault="00215F45" w:rsidP="00215F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4.1. Учитель-предметник организует образовательную деятельность через следующие формы: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4.1.1. </w:t>
      </w:r>
      <w:proofErr w:type="gramStart"/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Индивидуальные и групповые консультации учащихся (</w:t>
      </w:r>
      <w:proofErr w:type="spellStart"/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веб-камера</w:t>
      </w:r>
      <w:proofErr w:type="spellEnd"/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, через сообщения в</w:t>
      </w:r>
      <w:proofErr w:type="gramEnd"/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группы в социальных сетях и др.);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4.1.2. Самостоятельная деятельность учащихся в карантинные, другие дни приостановления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учебных занятий может быть </w:t>
      </w:r>
      <w:proofErr w:type="gramStart"/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оценена</w:t>
      </w:r>
      <w:proofErr w:type="gramEnd"/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педагогами только в случае достижения учащимися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proofErr w:type="gramStart"/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положительных результатов (если работа выполнена на неудовлетворительную оценку, то</w:t>
      </w:r>
      <w:proofErr w:type="gramEnd"/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учитель проводит консультации с целью коррекции знаний и предоставляет аналогичный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вариант работы);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4.1.3. В случае невыполнения заданий без уважительной причины в срок выставляется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неудовлетворительная отметка, за исключением, если учащийся в данный момент находится на лечении.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4.2. Периоды отмены учебных занятий в связи </w:t>
      </w:r>
      <w:proofErr w:type="gramStart"/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proofErr w:type="gramEnd"/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неблагоприятной эпидемиологической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обстановкой, другими мероприятиями, влекущими за собой приостановление </w:t>
      </w:r>
      <w:proofErr w:type="gramStart"/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учебного</w:t>
      </w:r>
      <w:proofErr w:type="gramEnd"/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процесса, являются рабочим временем сотрудников Школы.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4.3. В период отмены учебных занятий (образовательной деятельности) в отдельных классах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или по Школе в целом по вышеуказанным причинам, учителя и другие педагогические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работники привлекаются к </w:t>
      </w:r>
      <w:proofErr w:type="gramStart"/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образовательно-воспитательной</w:t>
      </w:r>
      <w:proofErr w:type="gramEnd"/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, методической, организационной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работе.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4.4. Положения «Об особенностях режима рабочего времени и времени отдыха педагогических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и других работников образовательного учреждения», утвержденного приказом Министерства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proofErr w:type="gramStart"/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образования и науки РФ от 27.03.2006г. № 69 Продолжительность рабочего времени педагогов во время карантина определяется исходя из продолжительности рабочей недели (36 часов в</w:t>
      </w:r>
      <w:proofErr w:type="gramEnd"/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неделю).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215F45" w:rsidRPr="00C53C36" w:rsidRDefault="00215F45" w:rsidP="00215F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5. ОТВЕТСТВЕННОСТЬ ШКОЛЫ И РОДИТЕЛЕЙ (ЗАКОННЫХ ПРЕДСТАВИТЕЛЕЙ) УЧАЩИХСЯ</w:t>
      </w:r>
    </w:p>
    <w:p w:rsidR="00215F45" w:rsidRPr="00C53C36" w:rsidRDefault="00215F45" w:rsidP="00215F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5.1. За выполнение заданий и ликвидацию задолженностей (при наличии) по </w:t>
      </w:r>
      <w:proofErr w:type="gramStart"/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учебным</w:t>
      </w:r>
      <w:proofErr w:type="gramEnd"/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предметам ответственность несут родители (законные представители).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5.2. Учащихся, выполнявших задания и не усвоивших пройденный учебный материал, учитель-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предметник приглашает на индивидуальные или групповые консультации для ликвидации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пробелов.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5.3. Независимо от количества карантинных, других дней приостановления учебных занятий </w:t>
      </w:r>
      <w:proofErr w:type="gramStart"/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proofErr w:type="gramEnd"/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proofErr w:type="gramStart"/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учебном году Школа несет в установленном законодательством РФ порядке ответственность за реализацию в полном объеме образовательных программ в соответствии с учебным планом и графиком учебного процесса, за качество образования своих выпускников, за выполнение</w:t>
      </w:r>
      <w:proofErr w:type="gramEnd"/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федеральных государственных образовательных стандартов.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215F45" w:rsidRPr="00C53C36" w:rsidRDefault="00215F45" w:rsidP="00215F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6 ТЕХНИЧЕСКОЕ ОБЕСПЕЧЕНИЕ ИСПОЛЬЗОВАНИЯ </w:t>
      </w:r>
      <w:proofErr w:type="gramStart"/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ДИСТАНЦИОННЫХ</w:t>
      </w:r>
      <w:proofErr w:type="gramEnd"/>
    </w:p>
    <w:p w:rsidR="00215F45" w:rsidRPr="00C53C36" w:rsidRDefault="00215F45" w:rsidP="00215F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ОБРАЗОВАТЕЛЬНЫХ ТЕХНОЛОГИЙ</w:t>
      </w:r>
    </w:p>
    <w:p w:rsidR="00215F45" w:rsidRPr="00C53C36" w:rsidRDefault="00215F45" w:rsidP="00215F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6.1. Учебный процесс с использованием дистанционных образовательных технологий в Школе обеспечивается следующими техническими средствами: - компьютерными классом, 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web-камерами, микрофонами и </w:t>
      </w:r>
      <w:proofErr w:type="spellStart"/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звукоусилительной</w:t>
      </w:r>
      <w:proofErr w:type="spellEnd"/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и проекционной аппаратурой;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- программным обеспечением для доступа к локальным и удаленным серверам с </w:t>
      </w:r>
      <w:proofErr w:type="gramStart"/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учебной</w:t>
      </w:r>
      <w:proofErr w:type="gramEnd"/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информацией и рабочими материалами для участников учебного процесса;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- локальной сетью с выходом в Интернет, с пропускной способностью, достаточной </w:t>
      </w:r>
      <w:proofErr w:type="gramStart"/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для</w:t>
      </w:r>
      <w:proofErr w:type="gramEnd"/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организации учебного процесса и обеспечения оперативного доступа к </w:t>
      </w:r>
      <w:proofErr w:type="gramStart"/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учебно-методическим</w:t>
      </w:r>
      <w:proofErr w:type="gramEnd"/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ресурсам.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6.2. Техническое обеспечение учащегося с использованием </w:t>
      </w:r>
      <w:proofErr w:type="gramStart"/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дистанционных</w:t>
      </w:r>
      <w:proofErr w:type="gramEnd"/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образовательных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технологий, в период длительной болезни или при обучении на дому. Учащиеся дома должны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иметь: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- персональный компьютер с возможностью воспроизведения звука и видео;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- канал подключения </w:t>
      </w:r>
      <w:proofErr w:type="gramStart"/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к</w:t>
      </w:r>
      <w:proofErr w:type="gramEnd"/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Интернет.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215F45" w:rsidRPr="00C53C36" w:rsidRDefault="00215F45" w:rsidP="00215F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7 ОРГАНИЗАЦИЯ ПРОЦЕССА ДИСТАНЦИОННОГО ОБУЧЕНИЯ ДЕТЕЙ </w:t>
      </w:r>
      <w:proofErr w:type="gramStart"/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proofErr w:type="gramEnd"/>
    </w:p>
    <w:p w:rsidR="00215F45" w:rsidRPr="00C53C36" w:rsidRDefault="00215F45" w:rsidP="00215F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ОГРАНИЧЕННЫМИ ВОЗМОЖНОСТЯМИ ЗДОРОВЬЯ</w:t>
      </w:r>
    </w:p>
    <w:p w:rsidR="00215F45" w:rsidRPr="00C53C36" w:rsidRDefault="00215F45" w:rsidP="00215F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7.1. Дистанционное обучение осуществляется на принципе добровольного участия детей с ОВЗ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на основании заявления родителей (законных представителей) при наличии рекомендаций,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proofErr w:type="gramStart"/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содержащихся</w:t>
      </w:r>
      <w:proofErr w:type="gramEnd"/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в индивидуальной программе реабилитации ребенка-инвалида, выдаваемой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proofErr w:type="gramStart"/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федеральными государственными учреждениями медико-социальной экспертизы (далее -</w:t>
      </w:r>
      <w:proofErr w:type="gramEnd"/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рекомендации специалистов).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7.2. Для организации дистанционного обучения детей-инвалидов, детей с ОВЗ Школа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осуществляет следующие функции: проводит мероприятия по обеспечению информационно-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методической поддержки дистанционного обучения детей с ОВЗ; создает и поддерживает </w:t>
      </w:r>
      <w:proofErr w:type="gramStart"/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на</w:t>
      </w:r>
      <w:proofErr w:type="gramEnd"/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proofErr w:type="gramStart"/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сайте</w:t>
      </w:r>
      <w:proofErr w:type="gramEnd"/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Школы пространство для дистанционного обучения детей с ОВЗ, в котором, в том числе,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размещает информацию о порядке и условиях дистанционного обучения детей с ОВЗ, форму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заявления о дистанционном обучении ребенка с ОВЗ; осуществляет организацию </w:t>
      </w:r>
      <w:proofErr w:type="spellStart"/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учебно</w:t>
      </w:r>
      <w:proofErr w:type="spellEnd"/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-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методической помощи учащимся с ОВЗ, родителям (законным представителям) учащихся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детей-инвалидов; информирует родителей (законных представителей) о порядке и условиях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дистанционного обучения детей с ОВЗ.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7.3. Родители (законные представители) детей-инвалидов, детей с ОВЗ, желающие обучать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детей с использованием дистанционных образовательных технологий, представляют в Школу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следующие документы: заявление; копию документа об образовании (при его наличии);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копию документа об установлении инвалидности; справку о рекомендованном обучении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ребенка-инвалида на дому. Заявление и необходимые документы (далее - документы)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представляются в Школу лично.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7.4. Причинами отказа являются: предоставление недостоверных сведений о ребенке-инвалиде;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отсутствие технических возможностей по организации рабочего места ребенка-инвалида и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(или) педагогического работника.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7.5. С учетом технических возможностей, при наличии согласия Школы и педагогического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работника рабочее место педагогического работника оснащается </w:t>
      </w:r>
      <w:proofErr w:type="gramStart"/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аппаратно-программным</w:t>
      </w:r>
      <w:proofErr w:type="gramEnd"/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комплексом и обеспечивается доступом к сети Интернет в Школе или непосредственно </w:t>
      </w:r>
      <w:proofErr w:type="gramStart"/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по</w:t>
      </w:r>
      <w:proofErr w:type="gramEnd"/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месту проживания педагогического работника.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7.6. Аппаратно-программный комплекс передается участникам образовательной деятельности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на договорной основе во временное безвозмездное пользование: в отношении аппаратно-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программного комплекса для рабочего места педагогического работника </w:t>
      </w:r>
      <w:proofErr w:type="gramStart"/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соответствующий</w:t>
      </w:r>
      <w:proofErr w:type="gramEnd"/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договор заключается со Школой; в отношении аппаратно-программного комплекса </w:t>
      </w:r>
      <w:proofErr w:type="gramStart"/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для</w:t>
      </w:r>
      <w:proofErr w:type="gramEnd"/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lastRenderedPageBreak/>
        <w:t>рабочего места ребенка-инвалида соответствующий договор заключается с его родителями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(законными представителями).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7.7. Для обеспечения процесса дистанционного обучения детей с ОВЗ используются следующие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средства дистанционного обучения: специализированные учебники с </w:t>
      </w:r>
      <w:proofErr w:type="spellStart"/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мультимедийными</w:t>
      </w:r>
      <w:proofErr w:type="spellEnd"/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сопровождениями, электронные учебно-методические комплексы, включающие электронные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учебники, учебные пособия, </w:t>
      </w:r>
      <w:proofErr w:type="spellStart"/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тренинговые</w:t>
      </w:r>
      <w:proofErr w:type="spellEnd"/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компьютерные программы, учебные видеофильмы,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аудиозаписи, иные материалы, предназначенные для передачи по </w:t>
      </w:r>
      <w:proofErr w:type="gramStart"/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телекоммуникационным</w:t>
      </w:r>
      <w:proofErr w:type="gramEnd"/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и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иным каналам связи посредством комплектов компьютерной техники, цифрового учебного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оборудования, оргтехники и программного обеспечения, </w:t>
      </w:r>
      <w:proofErr w:type="gramStart"/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адаптированными</w:t>
      </w:r>
      <w:proofErr w:type="gramEnd"/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с учетом специфики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нарушений развития детей с ОВЗ (далее - аппаратно-программный комплекс).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7.8. Формы обучения и объем учебной нагрузки учащихся могут варьироваться в зависимости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от особенностей психофизического развития, индивидуальных возможностей и состояния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здоровья детей с ОВЗ. При наличии соответствующих рекомендаций специалистов количество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часов по классам может быть увеличено в пределах максимально допустимой учебной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нагрузки, предусмотренной санитарно-гигиеническими требованиями.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7.9. Организация дистанционного обучения детей-инвалидов предполагает выбор детьми с ОВЗ и их родителями (законными представителями) индивидуальной образовательной траектории с уточнением индивидуального учебного плана, реализуемого за счет часов, предусмотренных в учебных планах образовательных учреждений, в которых дети-инвалиды обучаются (желают обучаться).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7.10. Содержание учебно-методического комплекса, позволяющего обеспечить освоение и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реализацию образовательной программы при организации дистанционного обучения детей </w:t>
      </w:r>
      <w:proofErr w:type="gramStart"/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proofErr w:type="gramEnd"/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ОВЗ, должно соответствовать федеральным государственным образовательным стандартам.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7.11. Для детей с ОВЗ, состояние здоровья которых допускает возможность периодического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посещения ими Школы, с учетом согласия их родителей (законных представителей) наряду </w:t>
      </w:r>
      <w:proofErr w:type="gramStart"/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proofErr w:type="gramEnd"/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дистанционным обучением и занятиями на дому организуются занятия в помещениях Школы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(индивидуально или в малых группах).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7.12. При организации дистанционного обучения детей с ОВЗ учет результатов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образовательной деятельности и внутренний документооборот ведется на бумажном носителе и</w:t>
      </w:r>
      <w:r w:rsidR="00786F26"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в электронно-цифровой форме.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7.13. Текущий контроль и промежуточная аттестация учащихся осуществляются Школой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традиционными методами или с использованием дистанционных образовательных технологий.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7.14. Государственная (итоговая) аттестация осуществляется в соответствии с </w:t>
      </w:r>
      <w:proofErr w:type="gramStart"/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нормативными</w:t>
      </w:r>
      <w:proofErr w:type="gramEnd"/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документами, определяющими формы и порядок проведения государственной (итоговой)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аттестации </w:t>
      </w:r>
      <w:proofErr w:type="gramStart"/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обучающихся</w:t>
      </w:r>
      <w:proofErr w:type="gramEnd"/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, освоивших основные общеобразовательные программы начального,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среднего (полного) общего образования.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8 ЗАКЛЮЧИТЕЛЬНЫЕ ПОЛОЖЕНИЯ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8.1. Вопросы, не урегулированные настоящим Положением, подлежат урегулированию </w:t>
      </w:r>
      <w:proofErr w:type="gramStart"/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proofErr w:type="gramEnd"/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proofErr w:type="gramStart"/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соответствии</w:t>
      </w:r>
      <w:proofErr w:type="gramEnd"/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с действующим законодательством РФ, Уставом Школы и иными локальными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нормативными актами Школы</w:t>
      </w:r>
    </w:p>
    <w:p w:rsidR="00215F45" w:rsidRPr="00C53C36" w:rsidRDefault="00215F45" w:rsidP="0021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53C36">
        <w:rPr>
          <w:rFonts w:ascii="Times New Roman" w:eastAsia="Times New Roman" w:hAnsi="Times New Roman" w:cs="Times New Roman"/>
          <w:color w:val="000000"/>
          <w:sz w:val="23"/>
          <w:szCs w:val="23"/>
        </w:rPr>
        <w:t>8.2. Настоящие Положение действительно до принятия нового положения.</w:t>
      </w:r>
    </w:p>
    <w:p w:rsidR="00215F45" w:rsidRPr="00C53C36" w:rsidRDefault="00215F45" w:rsidP="00215F45">
      <w:pPr>
        <w:rPr>
          <w:rFonts w:ascii="Times New Roman" w:hAnsi="Times New Roman" w:cs="Times New Roman"/>
        </w:rPr>
      </w:pPr>
    </w:p>
    <w:p w:rsidR="00215F45" w:rsidRPr="00C53C36" w:rsidRDefault="00215F45" w:rsidP="00215F45">
      <w:pPr>
        <w:rPr>
          <w:rFonts w:ascii="Times New Roman" w:hAnsi="Times New Roman" w:cs="Times New Roman"/>
        </w:rPr>
      </w:pPr>
    </w:p>
    <w:p w:rsidR="00215F45" w:rsidRPr="00C53C36" w:rsidRDefault="00215F45" w:rsidP="00215F45">
      <w:pPr>
        <w:rPr>
          <w:rFonts w:ascii="Times New Roman" w:hAnsi="Times New Roman" w:cs="Times New Roman"/>
        </w:rPr>
      </w:pPr>
    </w:p>
    <w:p w:rsidR="00202F25" w:rsidRPr="00C53C36" w:rsidRDefault="00202F25">
      <w:pPr>
        <w:rPr>
          <w:rFonts w:ascii="Times New Roman" w:hAnsi="Times New Roman" w:cs="Times New Roman"/>
        </w:rPr>
      </w:pPr>
    </w:p>
    <w:sectPr w:rsidR="00202F25" w:rsidRPr="00C53C36" w:rsidSect="00693E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15F45"/>
    <w:rsid w:val="00202F25"/>
    <w:rsid w:val="00215F45"/>
    <w:rsid w:val="00634490"/>
    <w:rsid w:val="00654573"/>
    <w:rsid w:val="00693EAD"/>
    <w:rsid w:val="00786F26"/>
    <w:rsid w:val="00C32F75"/>
    <w:rsid w:val="00C53C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E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2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2F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1893</Words>
  <Characters>10792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2020-04-09T08:49:00Z</cp:lastPrinted>
  <dcterms:created xsi:type="dcterms:W3CDTF">2020-04-09T08:13:00Z</dcterms:created>
  <dcterms:modified xsi:type="dcterms:W3CDTF">2020-04-09T09:21:00Z</dcterms:modified>
</cp:coreProperties>
</file>