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Краткая информация о Конвенц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ии ОО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Н о правах ребенка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 ноября 1989 года Генеральная Ассамблея ООН приняла Конвенцию о правах ребенка, которая сегодня является международным законом. СССР ратифицировал данную Конвенцию (дата ратификации Верховным Советом СССР 13 июня 1990 года), Конвенция вступила в силу для Российской Федерации 15 сентября 1990 года. Конвенция о правах ребенка закрепляет равные права детей и подростков, не достигших 18 лет. Право на жизнь и развитие. Право на спокойное детство и на защиту от насилия. Право быть уважаемым за свой образ мыслей. В первую очередь всегда должны учитываться интересы ребенка. Страны, присоединившиеся к Конвенции, обязаны максимально использовать все имеющиеся средства для обеспечения прав ребенка. Краткое содержание Конвенции о правах ребенка Конвенция ООН о правах ребенка состоит из 54 статей. Все они одинаково важны и действуют как в мирное время, так и во время вооруженных конфликтов.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1</w:t>
      </w:r>
      <w:r>
        <w:rPr>
          <w:rFonts w:ascii="Arial" w:hAnsi="Arial" w:cs="Arial"/>
          <w:color w:val="000000"/>
          <w:sz w:val="23"/>
          <w:szCs w:val="23"/>
        </w:rPr>
        <w:t> Ребенок — это каждый человек в мире, не достигший 18 лет.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2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 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аждый ребенок, независимо от расы, цвета кожи, пола, языка, религии, достатка и социального происхождения, обладает всеми правами, предусмотренными данной Конвенцией. Никто не должен подвергаться дискриминации.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 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первую очередь всегда должны учитываться интересы ребенка.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4</w:t>
      </w:r>
      <w:r>
        <w:rPr>
          <w:rFonts w:ascii="Arial" w:hAnsi="Arial" w:cs="Arial"/>
          <w:color w:val="000000"/>
          <w:sz w:val="23"/>
          <w:szCs w:val="23"/>
        </w:rPr>
        <w:t> Государства, ратифицировавшие Конвенцию, должны стремиться в меру всех имеющихся в их распоряжении ресурсов осуществлять социальные, экономические и культурные права ребенка. Если ресурсов не хватает, необходимо искать решения путем международного сотрудничества. Каждый ребенок имеет право на жизнь и государство обязано обеспечивать выживание и здоровое развитие ребенка, поддерживая его психический, эмоциональный, умственный, социальный и культурный уровень.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7</w:t>
      </w:r>
      <w:r>
        <w:rPr>
          <w:rFonts w:ascii="Arial" w:hAnsi="Arial" w:cs="Arial"/>
          <w:color w:val="000000"/>
          <w:sz w:val="23"/>
          <w:szCs w:val="23"/>
        </w:rPr>
        <w:t xml:space="preserve"> Ребенок имеет право на имя и национальность. Ребенок имеет право, насколько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это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возможно, знать, кто его родители. Ребенок имеет право рассчитывать на заботу со стороны родителей. Статья 9 Ребенок не должен жить отдельно от своих родителей против своего желания, кроме случаев, когда это отвечает его интересам. Ребенок, который не живет с родителями, имеет право встречаться с ними регулярно.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10</w:t>
      </w:r>
      <w:r>
        <w:rPr>
          <w:rFonts w:ascii="Arial" w:hAnsi="Arial" w:cs="Arial"/>
          <w:color w:val="000000"/>
          <w:sz w:val="23"/>
          <w:szCs w:val="23"/>
        </w:rPr>
        <w:t> Запросы членов семей, живущих в разных странах и желающих соединиться, должны рассматриваться доброжелательно, гуманно и быстро.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12-15</w:t>
      </w:r>
      <w:r>
        <w:rPr>
          <w:rFonts w:ascii="Arial" w:hAnsi="Arial" w:cs="Arial"/>
          <w:color w:val="000000"/>
          <w:sz w:val="23"/>
          <w:szCs w:val="23"/>
        </w:rPr>
        <w:t xml:space="preserve"> Ребенок имеет право высказывать свое мнение по всем имеющим к нему отношение вопросам. При рассмотрении судом и властями дел, касающихся ребенка, необходимо заслушать его показания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действовать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прежде всего в его интересах. Права ребенка на свободу мысли, совести и вероисповедания должны уважаться.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18</w:t>
      </w:r>
      <w:r>
        <w:rPr>
          <w:rFonts w:ascii="Arial" w:hAnsi="Arial" w:cs="Arial"/>
          <w:color w:val="000000"/>
          <w:sz w:val="23"/>
          <w:szCs w:val="23"/>
        </w:rPr>
        <w:t> Родители имеют общую и первичную ответственность за воспитание и развитие ребенка. Они обязаны в первую очередь думать об интересах ребенка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19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защиту от физического и психического насилия, от отсутствия ухода или использования родителями или опекунами в их интересах.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Статьи 20-21</w:t>
      </w:r>
      <w:r>
        <w:rPr>
          <w:rFonts w:ascii="Arial" w:hAnsi="Arial" w:cs="Arial"/>
          <w:color w:val="000000"/>
          <w:sz w:val="23"/>
          <w:szCs w:val="23"/>
        </w:rPr>
        <w:t> Ребенок, лишившийся семьи, имеет право на альтернативное попечение. При усыновлении государства обязаны позаботиться об интересах ребенка в соответствии с действующими законами.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22</w:t>
      </w:r>
      <w:r>
        <w:rPr>
          <w:rFonts w:ascii="Arial" w:hAnsi="Arial" w:cs="Arial"/>
          <w:color w:val="000000"/>
          <w:sz w:val="23"/>
          <w:szCs w:val="23"/>
        </w:rPr>
        <w:t> Ребенок-беженец, прибывший один, со своими родителями или третьим лицом, имеет право на защиту и помощь. Статья 23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Л</w:t>
      </w:r>
      <w:proofErr w:type="gramEnd"/>
      <w:r>
        <w:rPr>
          <w:rFonts w:ascii="Arial" w:hAnsi="Arial" w:cs="Arial"/>
          <w:color w:val="000000"/>
          <w:sz w:val="23"/>
          <w:szCs w:val="23"/>
        </w:rPr>
        <w:t>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24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полноценное медицинское обслуживание. Все страны обязаны работать над понижением уровня детской смертности, бороться с болезнями и недоеданием, а также над ликвидацией традиционных и опасных для здоровья обычаев. Беременные женщины и молодые мамы имеют право на медицинское обслуживание.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Статьи 28 – 29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бесплатное начальное образование. Обучение обязано подготовить ребенка к жизни, развивать уважение к правам человека и воспитывать в духе понимания, мира, терпимости и дружбы между народами. Статья 30 Ребенок, принадлежащий к национальному меньшинству или коренному населению, имеет право на свой язык, культуру и религию.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31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игры, отдых и досуг.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32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защиту от экономического использования и тяжелой работы, которая вредит или мешает образованию и подвергает опасности здоровье ребенка.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33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защиту от незаконного потребления наркотиков.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34</w:t>
      </w:r>
      <w:r>
        <w:rPr>
          <w:rFonts w:ascii="Arial" w:hAnsi="Arial" w:cs="Arial"/>
          <w:color w:val="000000"/>
          <w:sz w:val="23"/>
          <w:szCs w:val="23"/>
        </w:rPr>
        <w:t> Ребенок имеет право на защиту от всех форм сексуального насилия и использования в проституции и порнографии.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35</w:t>
      </w:r>
      <w:r>
        <w:rPr>
          <w:rFonts w:ascii="Arial" w:hAnsi="Arial" w:cs="Arial"/>
          <w:color w:val="000000"/>
          <w:sz w:val="23"/>
          <w:szCs w:val="23"/>
        </w:rPr>
        <w:t xml:space="preserve"> Кража, продажа или торговля детьми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обязаны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пресекаться.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37</w:t>
      </w:r>
      <w:r>
        <w:rPr>
          <w:rFonts w:ascii="Arial" w:hAnsi="Arial" w:cs="Arial"/>
          <w:color w:val="000000"/>
          <w:sz w:val="23"/>
          <w:szCs w:val="23"/>
        </w:rPr>
        <w:t> Ребенок не должен подвергаться пытке или другой жестокости, бесчеловечному или унижающему обращению и наказанию. Ребенок не должен незаконно или произвольно лишаться свободы. Ребенок не должен караться пожизненным заключением или смертной казнью. С каждым лишенным свободы ребенком следует обращаться гуманно и с уважением. Ребенок имеет право незамедлительно получить юридическую помощь. Ребенок, находящийся в заключении, имеет право на контакты и встречи со своей семьей.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38</w:t>
      </w:r>
      <w:r>
        <w:rPr>
          <w:rFonts w:ascii="Arial" w:hAnsi="Arial" w:cs="Arial"/>
          <w:color w:val="000000"/>
          <w:sz w:val="23"/>
          <w:szCs w:val="23"/>
        </w:rPr>
        <w:t> Ребенок, не достигший 15 лет, не должен использоваться для прямого участия в вооруженных конфликтах. Запрещается вербовать в солдаты детей такого возраста для участия в вооруженных конфликтах.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39</w:t>
      </w:r>
      <w:r>
        <w:rPr>
          <w:rFonts w:ascii="Arial" w:hAnsi="Arial" w:cs="Arial"/>
          <w:color w:val="000000"/>
          <w:sz w:val="23"/>
          <w:szCs w:val="23"/>
        </w:rPr>
        <w:t> Ребенок, оказавшийся жертвой плохого ухода, использования, пренебрежения, пытки, вооруженных конфликтов или другого бесчеловечного обращения, имеет право на реабилитацию и приспособление к жизни общества.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40</w:t>
      </w:r>
      <w:r>
        <w:rPr>
          <w:rFonts w:ascii="Arial" w:hAnsi="Arial" w:cs="Arial"/>
          <w:color w:val="000000"/>
          <w:sz w:val="23"/>
          <w:szCs w:val="23"/>
        </w:rPr>
        <w:t> Ребенок, обвиняемый в преступлении или судимый за наказуемые действия, имеет право на обращение, способствующее развитию чувства уважения как к себе, так и к правам и основным свободам других людей.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41</w:t>
      </w:r>
      <w:r>
        <w:rPr>
          <w:rFonts w:ascii="Arial" w:hAnsi="Arial" w:cs="Arial"/>
          <w:color w:val="000000"/>
          <w:sz w:val="23"/>
          <w:szCs w:val="23"/>
        </w:rPr>
        <w:t> Права Конвенции не действуют, если другие национальные законы предоставляют ребенку лучшие возможности для осуществления его прав.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Статья 42</w:t>
      </w:r>
      <w:r>
        <w:rPr>
          <w:rFonts w:ascii="Arial" w:hAnsi="Arial" w:cs="Arial"/>
          <w:color w:val="000000"/>
          <w:sz w:val="23"/>
          <w:szCs w:val="23"/>
        </w:rPr>
        <w:t> Государства, присоединившиеся к Конвенции, берут на себя обязанность распространять информацию о постановлениях и принципах Конвенции среди взрослых и детей.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Статьи 43 – 45</w:t>
      </w:r>
      <w:r>
        <w:rPr>
          <w:rFonts w:ascii="Arial" w:hAnsi="Arial" w:cs="Arial"/>
          <w:color w:val="000000"/>
          <w:sz w:val="23"/>
          <w:szCs w:val="23"/>
        </w:rPr>
        <w:t> Постановления о деятельности стран, присоединившихся к Конвенции, по ее претворению в жизнь. Наблюдательный комитет ООН контролирует отчеты стран — участниц Конвенции. Органы ООН и добровольные организации также имеют право на участие в информирован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ии ОО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Н.</w:t>
      </w:r>
    </w:p>
    <w:p w:rsidR="0078592A" w:rsidRDefault="0078592A" w:rsidP="007859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Статьи 46 – 54</w:t>
      </w:r>
      <w:r>
        <w:rPr>
          <w:rFonts w:ascii="Arial" w:hAnsi="Arial" w:cs="Arial"/>
          <w:color w:val="000000"/>
          <w:sz w:val="23"/>
          <w:szCs w:val="23"/>
        </w:rPr>
        <w:t> Правила, касающиеся присоединения госуда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рств к 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онвенции и сроков начала их действия. Оговорки, которые противоречат целям и задачам Конвенции, не могут быть допущены.</w:t>
      </w:r>
    </w:p>
    <w:p w:rsidR="001E50CB" w:rsidRDefault="001E50CB"/>
    <w:sectPr w:rsidR="001E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592A"/>
    <w:rsid w:val="001E50CB"/>
    <w:rsid w:val="0078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2020-02-19T08:23:00Z</dcterms:created>
  <dcterms:modified xsi:type="dcterms:W3CDTF">2020-02-19T08:23:00Z</dcterms:modified>
</cp:coreProperties>
</file>