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CC" w:rsidRPr="00615819" w:rsidRDefault="00380DCC" w:rsidP="00380D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80DCC" w:rsidRPr="00615819" w:rsidRDefault="00380DCC" w:rsidP="00380D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5819">
        <w:rPr>
          <w:rFonts w:ascii="Times New Roman" w:hAnsi="Times New Roman"/>
          <w:b/>
          <w:sz w:val="28"/>
          <w:szCs w:val="28"/>
        </w:rPr>
        <w:t>Кизлярского</w:t>
      </w:r>
      <w:proofErr w:type="spellEnd"/>
      <w:r w:rsidRPr="00615819">
        <w:rPr>
          <w:rFonts w:ascii="Times New Roman" w:hAnsi="Times New Roman"/>
          <w:b/>
          <w:sz w:val="28"/>
          <w:szCs w:val="28"/>
        </w:rPr>
        <w:t xml:space="preserve"> района Республики Дагестан</w:t>
      </w:r>
    </w:p>
    <w:p w:rsidR="00380DCC" w:rsidRDefault="00380DCC" w:rsidP="00380DCC">
      <w:pPr>
        <w:spacing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5819">
        <w:rPr>
          <w:rFonts w:ascii="Times New Roman" w:hAnsi="Times New Roman"/>
          <w:b/>
          <w:sz w:val="28"/>
          <w:szCs w:val="28"/>
        </w:rPr>
        <w:t>Кардоновская</w:t>
      </w:r>
      <w:proofErr w:type="spellEnd"/>
      <w:r w:rsidRPr="0061581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380DCC" w:rsidRPr="00615819" w:rsidRDefault="00380DCC" w:rsidP="00380DCC">
      <w:pPr>
        <w:spacing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:rsidR="00380DCC" w:rsidRPr="003B49B1" w:rsidRDefault="00380DCC" w:rsidP="00380DCC">
      <w:pPr>
        <w:spacing w:line="240" w:lineRule="auto"/>
        <w:ind w:firstLine="48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47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3562"/>
        <w:gridCol w:w="3420"/>
      </w:tblGrid>
      <w:tr w:rsidR="00380DCC" w:rsidRPr="00E12FD5" w:rsidTr="00380DCC">
        <w:trPr>
          <w:trHeight w:val="163"/>
        </w:trPr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380DCC" w:rsidRPr="00E12FD5" w:rsidRDefault="00380DCC" w:rsidP="00D20315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г. 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380DCC" w:rsidRPr="00E12FD5" w:rsidRDefault="00380DCC" w:rsidP="00D20315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380DCC" w:rsidRPr="00E12FD5" w:rsidRDefault="00380DCC" w:rsidP="00D20315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«_____»___________20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380DCC" w:rsidRPr="00E12FD5" w:rsidRDefault="00380DCC" w:rsidP="00D20315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0DCC" w:rsidRPr="00B231F2" w:rsidRDefault="00380DCC" w:rsidP="00380D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DCC" w:rsidRPr="001B56C7" w:rsidRDefault="00380DCC" w:rsidP="00380D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РАБОЧАЯ ПРОГРАММА</w:t>
      </w:r>
    </w:p>
    <w:p w:rsidR="00380DCC" w:rsidRPr="001B56C7" w:rsidRDefault="00380DCC" w:rsidP="00380D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КУРСА ВНЕУРОЧНОЙ ДЕЯТЕЛЬНОСТИ</w:t>
      </w:r>
    </w:p>
    <w:p w:rsidR="00380DCC" w:rsidRPr="001B56C7" w:rsidRDefault="00380DCC" w:rsidP="00380D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80DCC" w:rsidRPr="001B56C7" w:rsidRDefault="00380DCC" w:rsidP="00380D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80DCC" w:rsidRPr="001B56C7" w:rsidRDefault="00380DCC" w:rsidP="00380D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«РАЗГОВОРЫ О ВАЖНОМ»</w:t>
      </w:r>
    </w:p>
    <w:p w:rsidR="00380DCC" w:rsidRPr="001B56C7" w:rsidRDefault="00380DCC" w:rsidP="00380D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56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(для 5–7 кла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ссов</w:t>
      </w:r>
      <w:r w:rsidRPr="001B56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Кл.руководитель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5б класса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Р.К.</w:t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0DCC" w:rsidRPr="00B231F2" w:rsidRDefault="00380DCC" w:rsidP="00380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31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0DCC" w:rsidRPr="00B55DE8" w:rsidRDefault="00380DCC" w:rsidP="00380D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2023-2024 уч. год</w:t>
      </w:r>
    </w:p>
    <w:p w:rsidR="001B56C7" w:rsidRPr="001B56C7" w:rsidRDefault="001B56C7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B56C7" w:rsidRPr="001B56C7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назначение программы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направлена на:</w:t>
      </w:r>
    </w:p>
    <w:p w:rsidR="001B56C7" w:rsidRPr="00FD5302" w:rsidRDefault="001B56C7" w:rsidP="001B56C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российской гражданской идентичности обучающихся;</w:t>
      </w:r>
    </w:p>
    <w:p w:rsidR="001B56C7" w:rsidRPr="00FD5302" w:rsidRDefault="001B56C7" w:rsidP="001B56C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интереса к познанию;</w:t>
      </w:r>
    </w:p>
    <w:p w:rsidR="001B56C7" w:rsidRPr="00FD5302" w:rsidRDefault="001B56C7" w:rsidP="001B56C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осознанного отношения к своим правам и свободам и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уважительного отношения к правам и свободам других;</w:t>
      </w:r>
    </w:p>
    <w:p w:rsidR="001B56C7" w:rsidRPr="00FD5302" w:rsidRDefault="001B56C7" w:rsidP="001B56C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выстраивание собственного поведения с позиции нравственных и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правовых норм;</w:t>
      </w:r>
    </w:p>
    <w:p w:rsidR="001B56C7" w:rsidRPr="00FD5302" w:rsidRDefault="001B56C7" w:rsidP="001B56C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мотивации для участия в социально-значимой деятельности;</w:t>
      </w:r>
    </w:p>
    <w:p w:rsidR="001B56C7" w:rsidRPr="00FD5302" w:rsidRDefault="001B56C7" w:rsidP="001B56C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школьников общекультурной компетентности;</w:t>
      </w:r>
    </w:p>
    <w:p w:rsidR="001B56C7" w:rsidRPr="00FD5302" w:rsidRDefault="001B56C7" w:rsidP="001B56C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умения принимать осознанные решения и делать выбор;</w:t>
      </w:r>
    </w:p>
    <w:p w:rsidR="001B56C7" w:rsidRPr="00FD5302" w:rsidRDefault="001B56C7" w:rsidP="001B56C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своего места в обществе;</w:t>
      </w:r>
    </w:p>
    <w:p w:rsidR="001B56C7" w:rsidRPr="00FD5302" w:rsidRDefault="001B56C7" w:rsidP="001B56C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познание себя, своих мотивов, устремлений, склонностей;</w:t>
      </w:r>
    </w:p>
    <w:p w:rsidR="001B56C7" w:rsidRPr="00FD5302" w:rsidRDefault="001B56C7" w:rsidP="001B56C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готовности к личностному самоопределению.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Нормативную правовую основу настоящей рабочей программы курса внеурочной деятельности «Разговоры о важном» составляют следующие документы.</w:t>
      </w:r>
    </w:p>
    <w:p w:rsidR="001B56C7" w:rsidRPr="00FD5302" w:rsidRDefault="001B56C7" w:rsidP="001B56C7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закон "Об образовании в Российской Федерации" от 29.12.2012 № 273-ФЗ</w:t>
      </w:r>
    </w:p>
    <w:p w:rsidR="001B56C7" w:rsidRPr="00FD5302" w:rsidRDefault="001B56C7" w:rsidP="001B56C7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1B56C7" w:rsidRPr="00FD5302" w:rsidRDefault="001B56C7" w:rsidP="001B56C7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 Министерства просвещения Российской Федерации от 31.05.2021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1B56C7" w:rsidRPr="00FD5302" w:rsidRDefault="001B56C7" w:rsidP="001B56C7">
      <w:pPr>
        <w:numPr>
          <w:ilvl w:val="1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 Министерства просвещения Российской Федерации от 18.07.2022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1B56C7" w:rsidRPr="00FD5302" w:rsidRDefault="001B56C7" w:rsidP="001B56C7">
      <w:pPr>
        <w:numPr>
          <w:ilvl w:val="1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1B56C7" w:rsidRPr="00FD5302" w:rsidRDefault="001B56C7" w:rsidP="001B56C7">
      <w:pPr>
        <w:numPr>
          <w:ilvl w:val="1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 Министерства просвещения Российской Федерации от 18.05.2023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реализации программы и формы проведения занятий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реализуется в работе с обучающимися 1–2, 3–4, 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мировозренческую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позицию по обсуждаемым темам.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с программой воспитания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1B56C7" w:rsidRPr="00FD5302" w:rsidRDefault="001B56C7" w:rsidP="001B56C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выделении в цели программы ценностных приоритетов;</w:t>
      </w:r>
    </w:p>
    <w:p w:rsidR="001B56C7" w:rsidRPr="00FD5302" w:rsidRDefault="001B56C7" w:rsidP="001B56C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1B56C7" w:rsidRPr="00FD5302" w:rsidRDefault="001B56C7" w:rsidP="001B56C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наполнение внеурочных занятий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основе определения тематики внеурочных занятий лежат два принципа:</w:t>
      </w:r>
    </w:p>
    <w:p w:rsidR="001B56C7" w:rsidRPr="00FD5302" w:rsidRDefault="001B56C7" w:rsidP="001B56C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соответствие датам календаря;</w:t>
      </w:r>
    </w:p>
    <w:p w:rsidR="001B56C7" w:rsidRPr="00FD5302" w:rsidRDefault="001B56C7" w:rsidP="001B56C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значимость для обучающегося события (даты), которое отмечается в календаре в текущем году.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Даты календаря можно объединить в две группы:</w:t>
      </w:r>
    </w:p>
    <w:p w:rsidR="001B56C7" w:rsidRPr="00FD5302" w:rsidRDefault="001B56C7" w:rsidP="001B56C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«Новогодние семейные традиции разных народов России», «День учителя (советники по воспитанию)», «День российской науки» и т. д.</w:t>
      </w:r>
    </w:p>
    <w:p w:rsidR="001B56C7" w:rsidRPr="00FD5302" w:rsidRDefault="001B56C7" w:rsidP="001B56C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«215-летие со дня рождения Н. В. Гоголя», «Русский язык. Великий и могучий. 225 лет со дня рождения А. С. Пушкина».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буллинга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)» и др.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 </w:t>
      </w: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нравственные ценности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которые являются предметом обсуждения. Основные ценности характеризуются следующим образом.</w:t>
      </w:r>
    </w:p>
    <w:p w:rsidR="001B56C7" w:rsidRPr="00FD5302" w:rsidRDefault="001B56C7" w:rsidP="001B5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Историческая память</w:t>
      </w:r>
    </w:p>
    <w:p w:rsidR="001B56C7" w:rsidRPr="00FD5302" w:rsidRDefault="001B56C7" w:rsidP="001B56C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историческая память – обязательная часть культуры народа и каждого гражданина;</w:t>
      </w:r>
    </w:p>
    <w:p w:rsidR="001B56C7" w:rsidRPr="00FD5302" w:rsidRDefault="001B56C7" w:rsidP="001B56C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1B56C7" w:rsidRPr="00FD5302" w:rsidRDefault="001B56C7" w:rsidP="001B56C7">
      <w:pPr>
        <w:numPr>
          <w:ilvl w:val="0"/>
          <w:numId w:val="12"/>
        </w:num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индивидульных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:rsidR="001B56C7" w:rsidRPr="00FD5302" w:rsidRDefault="001B56C7" w:rsidP="001B5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Преемственность поколений</w:t>
      </w:r>
    </w:p>
    <w:p w:rsidR="001B56C7" w:rsidRPr="00FD5302" w:rsidRDefault="001B56C7" w:rsidP="001B56C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1B56C7" w:rsidRPr="00FD5302" w:rsidRDefault="001B56C7" w:rsidP="001B56C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1B56C7" w:rsidRPr="00FD5302" w:rsidRDefault="001B56C7" w:rsidP="001B5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Патриотизм — любовь к Родине</w:t>
      </w:r>
    </w:p>
    <w:p w:rsidR="001B56C7" w:rsidRPr="00FD5302" w:rsidRDefault="001B56C7" w:rsidP="001B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патриотизм (любовь к Родине) – самое главное качества гражданина;</w:t>
      </w:r>
    </w:p>
    <w:p w:rsidR="001B56C7" w:rsidRPr="00FD5302" w:rsidRDefault="001B56C7" w:rsidP="001B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любовь к своему Отечеству начинается с малого — с привязанности к родному дому, малой родине;</w:t>
      </w:r>
    </w:p>
    <w:p w:rsidR="001B56C7" w:rsidRPr="00FD5302" w:rsidRDefault="001B56C7" w:rsidP="001B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Эта высшая нравственная ценность является приоритетной во всех сценариях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1B56C7" w:rsidRPr="00FD5302" w:rsidRDefault="001B56C7" w:rsidP="001B56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Доброта, добрые дела</w:t>
      </w:r>
    </w:p>
    <w:p w:rsidR="001B56C7" w:rsidRPr="00FD5302" w:rsidRDefault="001B56C7" w:rsidP="001B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1B56C7" w:rsidRPr="00FD5302" w:rsidRDefault="001B56C7" w:rsidP="001B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волонтерства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56C7" w:rsidRPr="00FD5302" w:rsidRDefault="001B56C7" w:rsidP="001B56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Семья и семейные ценности</w:t>
      </w:r>
    </w:p>
    <w:p w:rsidR="001B56C7" w:rsidRPr="00FD5302" w:rsidRDefault="001B56C7" w:rsidP="001B56C7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взаимоподдержкой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традициями и т. д.;</w:t>
      </w:r>
    </w:p>
    <w:p w:rsidR="001B56C7" w:rsidRPr="00FD5302" w:rsidRDefault="001B56C7" w:rsidP="001B56C7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1B56C7" w:rsidRPr="00FD5302" w:rsidRDefault="001B56C7" w:rsidP="001B56C7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1B56C7" w:rsidRPr="00FD5302" w:rsidRDefault="001B56C7" w:rsidP="001B56C7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1B56C7" w:rsidRPr="00FD5302" w:rsidRDefault="001B56C7" w:rsidP="001B56C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Культура России</w:t>
      </w:r>
    </w:p>
    <w:p w:rsidR="001B56C7" w:rsidRPr="00FD5302" w:rsidRDefault="001B56C7" w:rsidP="001B56C7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культура общества — это достижения человеческого общества, созданные на протяжении его истории;</w:t>
      </w:r>
    </w:p>
    <w:p w:rsidR="001B56C7" w:rsidRPr="00FD5302" w:rsidRDefault="001B56C7" w:rsidP="001B56C7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российская культура богата и разнообразна, она известна и уважаема во всем мире;</w:t>
      </w:r>
    </w:p>
    <w:p w:rsidR="001B56C7" w:rsidRPr="00FD5302" w:rsidRDefault="001B56C7" w:rsidP="001B56C7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«Цирк! Цирк! Цирк! (к Международному дню цирка)».</w:t>
      </w:r>
    </w:p>
    <w:p w:rsidR="001B56C7" w:rsidRPr="00FD5302" w:rsidRDefault="001B56C7" w:rsidP="001B56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Наука на службе Родины</w:t>
      </w:r>
    </w:p>
    <w:p w:rsidR="001B56C7" w:rsidRPr="00FD5302" w:rsidRDefault="001B56C7" w:rsidP="001B56C7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наука обеспечивает прогресс общества и улучшает жизнь человека;</w:t>
      </w:r>
    </w:p>
    <w:p w:rsidR="001B56C7" w:rsidRPr="00FD5302" w:rsidRDefault="001B56C7" w:rsidP="001B56C7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науке работают талантливые, творческие люди, бесконечно любящие свою деятельность;</w:t>
      </w:r>
    </w:p>
    <w:p w:rsidR="001B56C7" w:rsidRPr="00FD5302" w:rsidRDefault="001B56C7" w:rsidP="001B56C7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России совершено много научных открытий, без которых невозможно представить современный мир.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 </w:t>
      </w:r>
      <w:proofErr w:type="spellStart"/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неучебных</w:t>
      </w:r>
      <w:proofErr w:type="spellEnd"/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формируются определенные ценности: высшие нравственные чувства и социальные отношения. В течение </w:t>
      </w:r>
      <w:proofErr w:type="gram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года</w:t>
      </w:r>
      <w:proofErr w:type="gram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реализации программы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Личностное развитие ребёнка – главная цель педагога. </w:t>
      </w:r>
      <w:proofErr w:type="gram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Личностных результатов</w:t>
      </w:r>
      <w:proofErr w:type="gram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«Разговоры о важном».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внеурочной деятельности</w:t>
      </w:r>
    </w:p>
    <w:p w:rsidR="001B56C7" w:rsidRPr="00FD5302" w:rsidRDefault="001B56C7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«Разговоры о важном»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Родина — не только место рождения. Природные и культурные памятники – чем гордимся, о чем помним, что бережем?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цифровизацией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экономики, движением к технологическому суверенитету.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Волонтерство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— страна с героическим прошлым. Современные герои — кто они?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начинается с меня?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общие традиционные ценности, уважают культуру, стремятся к укреплению союзных государств и поддерживают их.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командующего Черноморским флотом (1790— 1798); командующего русско-турецкой эскадрой в Средиземном море (1798— 1800), адмирала (1799) Ф.Ф. Ушакова.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1B56C7" w:rsidRPr="00FD5302" w:rsidRDefault="001B56C7" w:rsidP="001B56C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:rsidR="001B56C7" w:rsidRPr="00FD5302" w:rsidRDefault="001B56C7" w:rsidP="001B56C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Экологичное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потребление — способ позаботиться о сохранности планеты.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Экологические проблемы как следствия безответственного поведения человека. Соблюдать эко-правила — не так сложно.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История Праздника труда. Труд – это право или обязанность человека?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мечты. Жизненно важные навыки.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История появления праздника День Победы. Поисковое движение России.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Могила Неизвестного Солдата. Семейные традиции празднования Дня Победы.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метапредметных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предметных образовательных результатов.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сфере гражданского 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волонтерство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помощь людям, нуждающимся в ней).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сфере патриотического 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сфере духовно-нравственного 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сфере эстетического 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сфере физического 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сфере трудового 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сфере экологического воспитания: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сфере ценности научного познания: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сфере адаптации обучающегося к изменяющимся условиям социальной и природной среды: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1B56C7" w:rsidRPr="00FD5302" w:rsidRDefault="001B56C7" w:rsidP="001B5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D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сфере овладения универсальными учебными познавательными действиями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В сфере овладения универсальными учебными коммуникативными действиями: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самомотивации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рефлексии; объяснять причины достижения (</w:t>
      </w:r>
      <w:proofErr w:type="spellStart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недостижения</w:t>
      </w:r>
      <w:proofErr w:type="spellEnd"/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1B56C7" w:rsidRPr="00FD5302" w:rsidRDefault="001B56C7" w:rsidP="001B56C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 результаты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освоения программы внеурочной деятельности</w:t>
      </w:r>
    </w:p>
    <w:p w:rsidR="001B56C7" w:rsidRPr="00FD5302" w:rsidRDefault="001B56C7" w:rsidP="001B56C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 </w:t>
      </w: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Русский язык: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оперирование ею.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Литература: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Иностранный язык: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сравнивать, находить сходства и отличия в культуре и традициях народов России и других стран.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Информатика: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История: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Обществознание: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География: 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1B56C7" w:rsidRPr="00FD5302" w:rsidRDefault="001B56C7" w:rsidP="001B56C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5302" w:rsidRDefault="00FD5302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D5302" w:rsidRDefault="00FD5302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D5302" w:rsidRDefault="00FD5302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D5302" w:rsidRDefault="00FD5302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D5302" w:rsidRDefault="00FD5302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D5302" w:rsidRDefault="00FD5302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56C7" w:rsidRPr="00FD5302" w:rsidRDefault="001B56C7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53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</w:t>
      </w:r>
      <w:r w:rsidRPr="00FD53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FD53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5–7 классы (1 час в неделю)</w:t>
      </w:r>
    </w:p>
    <w:tbl>
      <w:tblPr>
        <w:tblW w:w="107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8"/>
        <w:gridCol w:w="2424"/>
        <w:gridCol w:w="6277"/>
      </w:tblGrid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Основное с</w:t>
            </w:r>
            <w:bookmarkStart w:id="0" w:name="_GoBack"/>
            <w:bookmarkEnd w:id="0"/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одержание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 деятельности обучающихся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знаний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проектами Российского общества «Знание».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Возможности, которые предоставляют проекты общества «Знание» для обучающихся различных возрастов.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Там, где Россия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России. Просмотр ролика о России.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викторина.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Чем полезны фенологические наблюдения. Их роль в жизни человека.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 100-летию со дня рождения Зои Космодемьянской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беседе. Просмотр видеоролика о жизни и подвиге Зои.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как воспитываются черты личности героя.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Подвиг Зои был подвигом ради жизни будущих поколений. В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Избирательная система России (30 лет ЦИК)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 избирать и быть избранным гарантировано Конституцией Российской Федерации каждому гражданину нашей страны.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ситуаций, возникающих в связи с голосованием и выборами.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интерактивного задания «Избирательная система в России».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учителя (советники по воспитанию)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траекторию развития каждому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ребенку.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Просмотр видеоролика.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командной работе: каким должен быть современный Учитель? (создание кластера).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буллинга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Мотивационная беседа о взаимосвязи физического и психического здоровья.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«Верю - не верю» о стереотипах в отношении здоровья и здорового образа жизни.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буллинге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его причинах и вреде, который он причиняет человеку.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лайфхаков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ту сторону экрана. 115 лет кино в России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Мотивационная беседа о любимых мультфильмах и кинофильмах, жанрах кино.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 об истории российского игрового кино.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ролика.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будущем кинематографа в цифровую эпоху.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«Ты - актер», где дети пробуют себя в роли актеров немого кино.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спецназа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Подразделения специального назначения (спецназ) в России имеют особую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значимость, они олицетворяют служение Отечеству, мужество и силу духа, беспримерное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примером настоящего мужчины.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обсуждении: «Качества личности бойца спецназа».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Выполнение интерактивного задания «Что важнее для спецназовца – ум или сила?»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День народного единства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единения народа не только в войне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появлении праздника День народного единства.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исторической справкой о событиях Смутного времени.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еще люди чувствуют, что им надо объединяться?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Россия: взгляд в будущее.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Технологический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суверенитет / цифровая экономика / новые профессии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цифровой экономики предполагает выстраивание системы экономических, социальных и культурных отношений, основанных на использовании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цифровых информационно-коммуникационных технологий.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Появление новых профессий связано с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цифровизацией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например</w:t>
            </w:r>
            <w:proofErr w:type="gram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«Самое большое открытие, которое я сделал на этом занятии – это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 взаимоотношениях в семье (День матери)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Мама — важный человек в жизни каждого. Материнская любовь — простая и безоговорочная.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 ли быть мамой?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групповом обсуждении случаев недопонимания мам и детей.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причин этого в процессе групповой работы.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что делает наших мам счастливыми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Что такое Родина? (региональный и местный компонент)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традициями народов, живущих на территории России.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 вместе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Волонтерство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России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 по составлению списка особенностей волонтерской деятельности.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историями из жизни о волонтёрской деятельности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закон страны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об осознанном поведении и личной ответственности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Герои нашего времени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Россия — страна с героическим прошлым. Современные герои —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кто они? Россия начинается с меня?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 дискуссии о том, есть ли место героизму сегодня? Обсуждение мнений школьников.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игре «Качества современного героя»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Новый год — праздник всей семьи. Новогодние семейные традиции. Новогодние приметы.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разговоре о новогодних приметах, подарках.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А до 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450 лет "Азбуке" Ивана Фёдорова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«Ради скорого младенческого научения».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разных способах передачи информации. Блиц-опрос «Интересные факты об Азбуке».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Эвристическая беседа «Первая печатная «Азбука»: в чем особенности».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Интерактивные задания, связанные с содержанием «Азбуки».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Налоговая грамотность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гражданина Российской Федерации.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том, что такое налоговая система.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Интерактивное задание «Создай и распредели бюджет».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Непокоренные.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 лет со дня полного освобождения Ленинграда от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фашистской блокады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провале планов немецких войск. О героизме советских воинов,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освободивших город на Неве.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том, что помогало людям выстоять в осажденном городе.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Союзники России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 о государствах-союзниках Российской Федерации.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Блиц-опрос: «Какие традиционные ценности разделяют союзники?».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Дискуссия: права и обязанности союзных государств.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чем заключается союзническая поддержка? Что Россия делает для союзников?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190 лет со дня рождения Д. Менделеева.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российской науки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 Менделеев и роль его достижений для науки.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об основных научных и технических достижениях в нашей стране.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интерактивном задании «Д.И. Менделеев: не только химия».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блиц – опросе «Примеры использования достижений науки в повседневной жизни».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первооткрывателя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…».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защитника Отечества.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280 лет со дня рождения Федора Ушакова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(1798— 1800), адмирала (1799) Ф.Ф. Ушакова.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причинах выбора профессии военного.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и современность: уроки адмирала Ушакова.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Как найти свое место в обществе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Проблематизирующая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т.д.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Всемирный фестиваль молодежи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по созданию кластера «Всемирный фестиваль молодежи».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Историческая справка об истории возникновения Всемирного фестиваля молодежи.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«Эмблемы и символы фестивалей».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«Всемирный фестиваль молодежи – 2024 в подробностях».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«Первым делом самолеты».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гражданской авиации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Современное авиастроение.</w:t>
            </w:r>
          </w:p>
          <w:p w:rsidR="001B56C7" w:rsidRPr="00FD5302" w:rsidRDefault="001B56C7" w:rsidP="00380DCC">
            <w:pPr>
              <w:spacing w:after="150" w:line="240" w:lineRule="auto"/>
              <w:ind w:left="-119" w:firstLine="11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Профессии, связанные с авиацией.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Проблематизирующая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«Русский витязь» до современных авиалайнеров "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Суперджет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", МС-21, Ил-114-300, Ту-214, Ил-96, "Байкал".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мечта о небе, даже если нельзя стать летчиком.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Крым. Путь домой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Красивейший полуостров с богатой историей. История Крымского полуострова. Значение Крыма.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Достопримечательности Крыма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Обмен мнениями: что бы вы рекомендовали посетить в Крыму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Россия - здоровая держава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здоровьем.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Цирк! Цирк! Цирк! (К Международному дню цирка)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«Я вижу Землю! Это так красиво».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Главные события в истории покорения космоса. Отечественные космонавты-рекордсмены.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полёту — многолетний процесс.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Кондакова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Сергей </w:t>
            </w: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Крикалев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Геннадий Падалка, Анатолий Соловьев).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215-летие со дня рождения Н. В. Гоголя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Проблематизирующая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Экологичное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потребление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Экологичное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потребление — способ позаботиться о сохранности планеты. </w:t>
            </w: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Экологические проблемы как следствия безответственного поведения человека.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эко-правила — не так сложно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Труд крут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Праздника труда.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 — это право или обязанность человека?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мечты. Жизненно важные навыки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Вступительная беседа об истории Праздника труда.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дискуссии: «Труд — это право или обязанность человека?»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Мозговой штурм — обсуждение критериев работы мечты.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Блиц-опрос «Владеете ли вы элементарными трудовыми навыками?»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 памяти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Будь готов!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 дню детских общественных организаций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пионерской организации.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мозговом штурме по выдвижению причин, по которым дети объединяются.</w:t>
            </w:r>
          </w:p>
          <w:p w:rsidR="001B56C7" w:rsidRPr="00FD5302" w:rsidRDefault="001B56C7" w:rsidP="00380DCC">
            <w:pPr>
              <w:spacing w:after="150" w:line="240" w:lineRule="auto"/>
              <w:ind w:right="474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какие бывают детские общественные объединения</w:t>
            </w:r>
          </w:p>
        </w:tc>
      </w:tr>
      <w:tr w:rsidR="001B56C7" w:rsidRPr="00FD5302" w:rsidTr="00380DC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Русский язык. Великий и могучий.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225 со дня рождения А. С. Пушкина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Неизвестный Пушкин.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Брейн</w:t>
            </w:r>
            <w:proofErr w:type="spellEnd"/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Пушкина».</w:t>
            </w:r>
          </w:p>
          <w:p w:rsidR="001B56C7" w:rsidRPr="00FD5302" w:rsidRDefault="001B56C7" w:rsidP="001B56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53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1B56C7" w:rsidRPr="00FD5302" w:rsidRDefault="001B56C7" w:rsidP="001B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B56C7" w:rsidRPr="00FD5302" w:rsidRDefault="001B56C7" w:rsidP="001B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8454B" w:rsidRPr="00FD5302" w:rsidRDefault="0088454B">
      <w:pPr>
        <w:rPr>
          <w:rFonts w:ascii="Times New Roman" w:hAnsi="Times New Roman" w:cs="Times New Roman"/>
        </w:rPr>
      </w:pPr>
    </w:p>
    <w:sectPr w:rsidR="0088454B" w:rsidRPr="00FD5302" w:rsidSect="001B5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A0A"/>
    <w:multiLevelType w:val="multilevel"/>
    <w:tmpl w:val="480E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27E72"/>
    <w:multiLevelType w:val="multilevel"/>
    <w:tmpl w:val="6F4E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35F24"/>
    <w:multiLevelType w:val="multilevel"/>
    <w:tmpl w:val="804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C49A1"/>
    <w:multiLevelType w:val="multilevel"/>
    <w:tmpl w:val="F42E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650DC"/>
    <w:multiLevelType w:val="multilevel"/>
    <w:tmpl w:val="81AE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233D9"/>
    <w:multiLevelType w:val="multilevel"/>
    <w:tmpl w:val="8D12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A1AF7"/>
    <w:multiLevelType w:val="multilevel"/>
    <w:tmpl w:val="73B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247EE"/>
    <w:multiLevelType w:val="multilevel"/>
    <w:tmpl w:val="8DF2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D05EC"/>
    <w:multiLevelType w:val="multilevel"/>
    <w:tmpl w:val="BC34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B69F8"/>
    <w:multiLevelType w:val="multilevel"/>
    <w:tmpl w:val="4932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A3E36"/>
    <w:multiLevelType w:val="multilevel"/>
    <w:tmpl w:val="D70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1748C"/>
    <w:multiLevelType w:val="multilevel"/>
    <w:tmpl w:val="E5B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E623F"/>
    <w:multiLevelType w:val="multilevel"/>
    <w:tmpl w:val="C686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A50F1"/>
    <w:multiLevelType w:val="multilevel"/>
    <w:tmpl w:val="F616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43F5E"/>
    <w:multiLevelType w:val="multilevel"/>
    <w:tmpl w:val="7EE4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14012"/>
    <w:multiLevelType w:val="multilevel"/>
    <w:tmpl w:val="87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C7C7E"/>
    <w:multiLevelType w:val="multilevel"/>
    <w:tmpl w:val="8566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F1F34"/>
    <w:multiLevelType w:val="multilevel"/>
    <w:tmpl w:val="824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E0048"/>
    <w:multiLevelType w:val="multilevel"/>
    <w:tmpl w:val="129E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1F2261"/>
    <w:multiLevelType w:val="multilevel"/>
    <w:tmpl w:val="167E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50885"/>
    <w:multiLevelType w:val="multilevel"/>
    <w:tmpl w:val="101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64CD2"/>
    <w:multiLevelType w:val="multilevel"/>
    <w:tmpl w:val="ACA8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C70AE"/>
    <w:multiLevelType w:val="multilevel"/>
    <w:tmpl w:val="1F48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24CFB"/>
    <w:multiLevelType w:val="multilevel"/>
    <w:tmpl w:val="0D2C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3"/>
  </w:num>
  <w:num w:numId="5">
    <w:abstractNumId w:val="20"/>
  </w:num>
  <w:num w:numId="6">
    <w:abstractNumId w:val="19"/>
  </w:num>
  <w:num w:numId="7">
    <w:abstractNumId w:val="22"/>
  </w:num>
  <w:num w:numId="8">
    <w:abstractNumId w:val="15"/>
  </w:num>
  <w:num w:numId="9">
    <w:abstractNumId w:val="23"/>
  </w:num>
  <w:num w:numId="10">
    <w:abstractNumId w:val="18"/>
  </w:num>
  <w:num w:numId="11">
    <w:abstractNumId w:val="13"/>
  </w:num>
  <w:num w:numId="12">
    <w:abstractNumId w:val="14"/>
  </w:num>
  <w:num w:numId="13">
    <w:abstractNumId w:val="5"/>
  </w:num>
  <w:num w:numId="14">
    <w:abstractNumId w:val="2"/>
  </w:num>
  <w:num w:numId="15">
    <w:abstractNumId w:val="17"/>
  </w:num>
  <w:num w:numId="16">
    <w:abstractNumId w:val="0"/>
  </w:num>
  <w:num w:numId="17">
    <w:abstractNumId w:val="21"/>
  </w:num>
  <w:num w:numId="18">
    <w:abstractNumId w:val="4"/>
  </w:num>
  <w:num w:numId="19">
    <w:abstractNumId w:val="9"/>
  </w:num>
  <w:num w:numId="20">
    <w:abstractNumId w:val="10"/>
  </w:num>
  <w:num w:numId="21">
    <w:abstractNumId w:val="8"/>
  </w:num>
  <w:num w:numId="22">
    <w:abstractNumId w:val="1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AD"/>
    <w:rsid w:val="001B56C7"/>
    <w:rsid w:val="00380DCC"/>
    <w:rsid w:val="0088454B"/>
    <w:rsid w:val="00E042AD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13C5"/>
  <w15:chartTrackingRefBased/>
  <w15:docId w15:val="{F8E46E8B-555B-4324-B4B1-D33B6329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9365</Words>
  <Characters>53386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2023-11-20T10:44:00Z</cp:lastPrinted>
  <dcterms:created xsi:type="dcterms:W3CDTF">2023-11-18T06:39:00Z</dcterms:created>
  <dcterms:modified xsi:type="dcterms:W3CDTF">2023-11-20T10:46:00Z</dcterms:modified>
</cp:coreProperties>
</file>