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 Администрация Кизлярский район</w:t>
      </w: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5112DB" w:rsidRDefault="005112DB" w:rsidP="00511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5112DB" w:rsidRPr="00E14C4A" w:rsidRDefault="005112DB" w:rsidP="005112DB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5112DB" w:rsidRPr="00E14C4A" w:rsidRDefault="005112DB" w:rsidP="005112DB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</w:t>
      </w:r>
      <w:r w:rsidR="000B7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Директор школы</w:t>
      </w:r>
    </w:p>
    <w:p w:rsidR="005112DB" w:rsidRPr="00E14C4A" w:rsidRDefault="005112DB" w:rsidP="005112DB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Приказ от 31.08.2023 г. №43/2</w:t>
      </w: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Математика</w:t>
      </w:r>
    </w:p>
    <w:p w:rsidR="005112DB" w:rsidRPr="00170B05" w:rsidRDefault="005112DB" w:rsidP="005112DB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5112DB" w:rsidRPr="00170B05" w:rsidRDefault="005112DB" w:rsidP="005112DB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8A7B17" w:rsidRDefault="005112DB" w:rsidP="008A7B17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="008A7B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Абдулхалимова</w:t>
      </w:r>
      <w:proofErr w:type="spellEnd"/>
      <w:r w:rsidR="008A7B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С.Р.</w:t>
      </w:r>
    </w:p>
    <w:p w:rsidR="005112DB" w:rsidRDefault="005112DB" w:rsidP="008A7B17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12DB" w:rsidRDefault="005112DB" w:rsidP="005112DB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5112DB" w:rsidRDefault="005112DB" w:rsidP="005112DB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5112DB" w:rsidRDefault="005112DB" w:rsidP="005112DB">
      <w:pPr>
        <w:pStyle w:val="1"/>
        <w:pBdr>
          <w:bottom w:val="single" w:sz="4" w:space="0" w:color="auto"/>
        </w:pBdr>
        <w:spacing w:before="0"/>
        <w:ind w:left="0"/>
        <w:contextualSpacing/>
        <w:rPr>
          <w:rFonts w:ascii="Times New Roman" w:hAnsi="Times New Roman" w:cs="Times New Roman"/>
        </w:rPr>
      </w:pPr>
    </w:p>
    <w:p w:rsidR="005112DB" w:rsidRDefault="005112DB" w:rsidP="007159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12DB" w:rsidRDefault="005112DB" w:rsidP="007159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5997" w:rsidRDefault="00715997" w:rsidP="00715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ПОЯСНИТЕЛЬНАЯ ЗАПИСКА</w:t>
      </w:r>
    </w:p>
    <w:p w:rsidR="00715997" w:rsidRDefault="00715997" w:rsidP="007159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997" w:rsidRPr="004F35E5" w:rsidRDefault="00715997" w:rsidP="007159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Рабочая программа учебного предмета «</w:t>
      </w:r>
      <w:r>
        <w:rPr>
          <w:rFonts w:ascii="Times New Roman" w:hAnsi="Times New Roman"/>
          <w:sz w:val="28"/>
          <w:szCs w:val="28"/>
        </w:rPr>
        <w:t>Математика</w:t>
      </w:r>
      <w:r w:rsidRPr="004F35E5">
        <w:rPr>
          <w:rFonts w:ascii="Times New Roman" w:hAnsi="Times New Roman"/>
          <w:sz w:val="28"/>
          <w:szCs w:val="28"/>
        </w:rPr>
        <w:t xml:space="preserve">» разработана в соответствии </w:t>
      </w:r>
      <w:proofErr w:type="gramStart"/>
      <w:r w:rsidRPr="004F35E5">
        <w:rPr>
          <w:rFonts w:ascii="Times New Roman" w:hAnsi="Times New Roman"/>
          <w:sz w:val="28"/>
          <w:szCs w:val="28"/>
        </w:rPr>
        <w:t>с</w:t>
      </w:r>
      <w:proofErr w:type="gramEnd"/>
      <w:r w:rsidRPr="004F35E5">
        <w:rPr>
          <w:rFonts w:ascii="Times New Roman" w:hAnsi="Times New Roman"/>
          <w:sz w:val="28"/>
          <w:szCs w:val="28"/>
        </w:rPr>
        <w:t>:</w:t>
      </w:r>
    </w:p>
    <w:p w:rsidR="00715997" w:rsidRDefault="00715997" w:rsidP="00715997">
      <w:pPr>
        <w:numPr>
          <w:ilvl w:val="0"/>
          <w:numId w:val="1"/>
        </w:numPr>
        <w:spacing w:after="0" w:line="259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4F35E5">
        <w:rPr>
          <w:rFonts w:ascii="Times New Roman" w:hAnsi="Times New Roman"/>
          <w:sz w:val="28"/>
          <w:szCs w:val="28"/>
        </w:rPr>
        <w:t>от 29.12.2012 №273</w:t>
      </w:r>
      <w:r>
        <w:rPr>
          <w:rFonts w:ascii="Times New Roman" w:hAnsi="Times New Roman"/>
          <w:sz w:val="28"/>
          <w:szCs w:val="28"/>
        </w:rPr>
        <w:t>-</w:t>
      </w:r>
      <w:r w:rsidRPr="004F35E5">
        <w:rPr>
          <w:rFonts w:ascii="Times New Roman" w:hAnsi="Times New Roman"/>
          <w:sz w:val="28"/>
          <w:szCs w:val="28"/>
        </w:rPr>
        <w:t>ФЗ «Об образовании в Российской Федерации»;</w:t>
      </w:r>
    </w:p>
    <w:p w:rsidR="00715997" w:rsidRPr="004F35E5" w:rsidRDefault="00715997" w:rsidP="00715997">
      <w:pPr>
        <w:numPr>
          <w:ilvl w:val="0"/>
          <w:numId w:val="1"/>
        </w:numPr>
        <w:spacing w:after="0" w:line="259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 обучающихся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ограниченными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возможностями здоровья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1598)</w:t>
      </w:r>
    </w:p>
    <w:p w:rsidR="00715997" w:rsidRPr="004F35E5" w:rsidRDefault="00715997" w:rsidP="00715997">
      <w:pPr>
        <w:numPr>
          <w:ilvl w:val="0"/>
          <w:numId w:val="1"/>
        </w:numPr>
        <w:spacing w:after="0" w:line="259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 w:rsidRPr="004F35E5">
        <w:rPr>
          <w:rFonts w:ascii="Times New Roman" w:hAnsi="Times New Roman"/>
          <w:sz w:val="28"/>
          <w:szCs w:val="28"/>
        </w:rPr>
        <w:t xml:space="preserve">образовательным стандартом образования обучающихся с </w:t>
      </w:r>
      <w:r>
        <w:rPr>
          <w:rFonts w:ascii="Times New Roman" w:hAnsi="Times New Roman"/>
          <w:sz w:val="28"/>
          <w:szCs w:val="28"/>
        </w:rPr>
        <w:t xml:space="preserve">умственной отсталостью (интеллектуальными нарушениями)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1599)</w:t>
      </w:r>
    </w:p>
    <w:p w:rsidR="00715997" w:rsidRPr="004F35E5" w:rsidRDefault="00715997" w:rsidP="00715997">
      <w:pPr>
        <w:numPr>
          <w:ilvl w:val="0"/>
          <w:numId w:val="1"/>
        </w:numPr>
        <w:spacing w:after="0" w:line="259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 xml:space="preserve">даптированной основной общеобразовательной программой образования </w:t>
      </w:r>
      <w:proofErr w:type="gramStart"/>
      <w:r w:rsidRPr="004F35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F35E5">
        <w:rPr>
          <w:rFonts w:ascii="Times New Roman" w:hAnsi="Times New Roman"/>
          <w:sz w:val="28"/>
          <w:szCs w:val="28"/>
        </w:rPr>
        <w:t xml:space="preserve"> с расстройствами аутистического спектра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№56»;</w:t>
      </w:r>
    </w:p>
    <w:p w:rsidR="00715997" w:rsidRDefault="00715997" w:rsidP="00715997">
      <w:pPr>
        <w:numPr>
          <w:ilvl w:val="0"/>
          <w:numId w:val="1"/>
        </w:numPr>
        <w:spacing w:after="0" w:line="259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учебным планом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</w:t>
      </w:r>
      <w:r>
        <w:rPr>
          <w:rFonts w:ascii="Times New Roman" w:hAnsi="Times New Roman"/>
          <w:sz w:val="28"/>
          <w:szCs w:val="28"/>
        </w:rPr>
        <w:t>;</w:t>
      </w:r>
    </w:p>
    <w:p w:rsidR="00715997" w:rsidRDefault="00715997" w:rsidP="00715997">
      <w:pPr>
        <w:numPr>
          <w:ilvl w:val="0"/>
          <w:numId w:val="1"/>
        </w:numPr>
        <w:spacing w:after="0" w:line="259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перечнем учебников, утвержденных, рекомендованных (допущенных) к использованию, согласно Приказу № 1677 от 29.12. 2016г.</w:t>
      </w:r>
    </w:p>
    <w:p w:rsidR="00715997" w:rsidRDefault="00715997" w:rsidP="0071599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15997" w:rsidRPr="00173775" w:rsidRDefault="00715997" w:rsidP="00715997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715997" w:rsidRPr="002873C9" w:rsidRDefault="00715997" w:rsidP="0071599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873C9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715997" w:rsidRDefault="00715997" w:rsidP="00715997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715997" w:rsidRDefault="00715997" w:rsidP="0071599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Математика, являясь одним из важных общеобразовательных предметов, готовит учащихся с отклонениями в интеллектуальном развитии к жизни и овладению доступными профессионально-трудовыми навыками. </w:t>
      </w:r>
    </w:p>
    <w:p w:rsidR="00715997" w:rsidRDefault="00715997" w:rsidP="0071599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математике должно носить практическую направленность и быть тесно связано с другими учебными предметами, жизнью, готовить учащихся к овладению профессионально-трудовыми знаниями и навыками, учить использованию математических знаний в нестандартных ситуациях.</w:t>
      </w:r>
    </w:p>
    <w:p w:rsidR="00715997" w:rsidRDefault="00715997" w:rsidP="0071599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5997" w:rsidRDefault="00715997" w:rsidP="00715997">
      <w:pPr>
        <w:pStyle w:val="a5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715997" w:rsidRDefault="00715997" w:rsidP="007159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:rsidR="00715997" w:rsidRDefault="00715997" w:rsidP="007159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5997" w:rsidRPr="004C1495" w:rsidRDefault="00715997" w:rsidP="0071599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4C1495">
        <w:rPr>
          <w:sz w:val="28"/>
          <w:szCs w:val="28"/>
        </w:rPr>
        <w:t xml:space="preserve">В структуре планируемых результатов ведущее место принадлежит </w:t>
      </w:r>
      <w:proofErr w:type="spellStart"/>
      <w:r w:rsidRPr="004C1495">
        <w:rPr>
          <w:b/>
          <w:i/>
          <w:iCs/>
          <w:sz w:val="28"/>
          <w:szCs w:val="28"/>
          <w:u w:val="single"/>
        </w:rPr>
        <w:t>личностным</w:t>
      </w:r>
      <w:r w:rsidRPr="004C1495">
        <w:rPr>
          <w:sz w:val="28"/>
          <w:szCs w:val="28"/>
        </w:rPr>
        <w:t>результатам</w:t>
      </w:r>
      <w:proofErr w:type="spellEnd"/>
      <w:r w:rsidRPr="004C1495">
        <w:rPr>
          <w:sz w:val="28"/>
          <w:szCs w:val="28"/>
        </w:rPr>
        <w:t>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РАС  в культуру, овладение ими социокультурным опытом.</w:t>
      </w:r>
    </w:p>
    <w:p w:rsidR="00715997" w:rsidRDefault="00715997" w:rsidP="0071599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EF73A7">
        <w:rPr>
          <w:b/>
          <w:i/>
          <w:sz w:val="28"/>
          <w:szCs w:val="28"/>
        </w:rPr>
        <w:lastRenderedPageBreak/>
        <w:t>Личностные результат</w:t>
      </w:r>
      <w:proofErr w:type="gramStart"/>
      <w:r w:rsidRPr="00EF73A7">
        <w:rPr>
          <w:b/>
          <w:i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EF73A7">
        <w:rPr>
          <w:sz w:val="28"/>
          <w:szCs w:val="28"/>
        </w:rP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</w:t>
      </w:r>
      <w:r>
        <w:rPr>
          <w:sz w:val="28"/>
          <w:szCs w:val="28"/>
        </w:rPr>
        <w:t xml:space="preserve">мирование и развитие социальных </w:t>
      </w:r>
      <w:r w:rsidRPr="00EF73A7">
        <w:rPr>
          <w:sz w:val="28"/>
          <w:szCs w:val="28"/>
        </w:rPr>
        <w:t>отношений обучающихся в различных средах. 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результатов: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 - принятие учителя и учеников класса, первоначальные навыки взаимодействия с ними;  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положительное отношение к школе;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мотивации к обучению;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развитие элементарных представлений об окружающем мире;  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овладение социально-бытовыми умениями, используемыми в повседневной жизни (представления об устройстве школьной жизни; умение включаться в разнообразные повседневные школьные дела); 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владение элементарными навыками коммуникации и принятыми ритуалами социального взаимодействия; 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положительных свойств и качеств личности.</w:t>
      </w:r>
    </w:p>
    <w:p w:rsidR="00715997" w:rsidRDefault="00715997" w:rsidP="00715997">
      <w:pPr>
        <w:pStyle w:val="Default"/>
        <w:spacing w:line="276" w:lineRule="auto"/>
        <w:jc w:val="both"/>
        <w:rPr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both"/>
        <w:rPr>
          <w:b/>
          <w:i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both"/>
        <w:rPr>
          <w:b/>
          <w:i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both"/>
        <w:rPr>
          <w:b/>
          <w:i/>
          <w:sz w:val="28"/>
          <w:szCs w:val="28"/>
        </w:rPr>
      </w:pPr>
      <w:r w:rsidRPr="002F473B">
        <w:rPr>
          <w:b/>
          <w:i/>
          <w:sz w:val="28"/>
          <w:szCs w:val="28"/>
        </w:rPr>
        <w:t>Предметные результаты</w:t>
      </w:r>
    </w:p>
    <w:p w:rsidR="00715997" w:rsidRDefault="00715997" w:rsidP="00715997">
      <w:pPr>
        <w:pStyle w:val="Default"/>
        <w:spacing w:line="276" w:lineRule="auto"/>
        <w:jc w:val="both"/>
        <w:rPr>
          <w:b/>
          <w:sz w:val="28"/>
          <w:szCs w:val="28"/>
          <w:u w:val="single"/>
        </w:rPr>
      </w:pPr>
    </w:p>
    <w:p w:rsidR="00715997" w:rsidRPr="00AA7198" w:rsidRDefault="00715997" w:rsidP="00715997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AA7198">
        <w:rPr>
          <w:b/>
          <w:sz w:val="28"/>
          <w:szCs w:val="28"/>
        </w:rPr>
        <w:t>4 класс</w:t>
      </w:r>
    </w:p>
    <w:p w:rsidR="00715997" w:rsidRPr="00A14FE4" w:rsidRDefault="00715997" w:rsidP="0071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FE4">
        <w:rPr>
          <w:rFonts w:ascii="Times New Roman" w:hAnsi="Times New Roman" w:cs="Times New Roman"/>
          <w:b/>
          <w:sz w:val="28"/>
          <w:szCs w:val="28"/>
          <w:u w:val="single"/>
        </w:rPr>
        <w:t>Минимальный уровень: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числовой ряд 1—100 в прямом порядке и откладывать, используя счетный материал, любые числа в пределах 100;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компонентов сложения, вычитания, умножения, деления;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понимать смысл арифметических действий сложения и вычитания, умножения и деления (на равные части).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таблицу умножения однозначных чисел до 5;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понимать связь таблиц умножения и деления, пользоваться таблицами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C49A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множения на печатной основе, как для нахождения произведения, так и частного;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порядок действий в примерах в два арифметических действия;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и применять переместительное свойство сложения и умножения;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выполнять устные и письменные действия сложения и вычитания чисел в пределах 100;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единицы (меры) измерения стоимости, длины, массы, времени и их соотношения;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различать числа, полученные при счете и измерении, записывать числа, полученные при измерении двумя мерами;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пользоваться календарем для установления порядка месяцев в году, количества суток в месяцах;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определять время по часам хотя бы одним способом; 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решать, составлять, иллюстрировать изученные простые арифметические задачи;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решать составные арифметические задачи в два действия (с помощью учителя);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различать замкнутые, незамкнутые кривые, ломаные линии, вычислять длину ломаной;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узнавать, называть, моделировать взаимное положение двух прямых, кривых линий, фигур, находить точки пересечения без вычерчивания;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элементов четырехугольников, чертить прямоугольник (квадрат) с помощью чертежного треугольника на нелинованной бумаге (с помощью учителя).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различать окружность и круг, чер</w:t>
      </w:r>
      <w:r>
        <w:rPr>
          <w:rFonts w:ascii="Times New Roman" w:hAnsi="Times New Roman" w:cs="Times New Roman"/>
          <w:sz w:val="28"/>
          <w:szCs w:val="28"/>
        </w:rPr>
        <w:t>тить окружности разных радиусов;</w:t>
      </w:r>
    </w:p>
    <w:p w:rsidR="0071599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чертить окружности разных радиусов, различать окружность и круг.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5997" w:rsidRPr="00A14FE4" w:rsidRDefault="00715997" w:rsidP="0071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FE4">
        <w:rPr>
          <w:rFonts w:ascii="Times New Roman" w:hAnsi="Times New Roman" w:cs="Times New Roman"/>
          <w:b/>
          <w:sz w:val="28"/>
          <w:szCs w:val="28"/>
          <w:u w:val="single"/>
        </w:rPr>
        <w:t>Достаточный уровень: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числовой ряд 1—100 в прямом и обратном порядке, считать, присчитывая, отсчитывая по единице и равными числовыми группами по 2, 5, 4, в пределах 100; откладывать, используя счетный материал, любые числа в пределах 100;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компонентов сложения, вычитания, умножения, деления;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понимать смысл арифметических действий сложения и вычитания, умножения и деления (на равные части и по содержанию), различать два вида деления на уровне практических действий, знать способы чтения и записи каждого вида деления;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таблицы умножения всех однозначных чисел и числа 10, правило умножения чисел 1 и 0, на 1 и 0, деления 0 и деления на 1, на 10;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понимать связь таблиц умножения и деления, пользоваться таблицами умножения на печатной основе, как для нахождения произведения, так и частного;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порядок действий в примерах в 2-3 арифметических действия;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и применять переместительное свойство сложения и умножения;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выполнять устные и письменные действия сложения и вычитания чисел в пределах 100;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единицы (меры) измерения стоимости, длины, массы, времени и их соотношения;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различать числа, полученные при счете и измерении, записывать числа, полученные при измерении двумя мерами, с полным набором знаков в мелких мерах: 5 м 62 см, 3 м 03 см;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порядок месяцев в году, номера месяцев от начала года, уметь пользоваться календарем для установления порядка месяцев в году, количества суток в месяцах;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определять время по часам тремя способами с точностью до 1 мин; 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решать, составлять, иллюстрировать все изученные простые арифметические задачи;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кратко записывать, моделировать содержание, решать составные арифметические задачи в два действия;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различать замкнутые, незамкнутые кривые, ломаные линии, вычислять длину ломаной;</w:t>
      </w:r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узнавать, называть, чертить, моделировать взаимное положение двух прямых, кривых линий, многоугольников, окружностей, находить точки пересечения;</w:t>
      </w:r>
      <w:proofErr w:type="gramEnd"/>
    </w:p>
    <w:p w:rsidR="00715997" w:rsidRPr="005C49A7" w:rsidRDefault="00715997" w:rsidP="0071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z w:val="28"/>
          <w:szCs w:val="28"/>
        </w:rPr>
        <w:t>знать названия элементов четырехугольников, чертить прямоугольник (квадрат) с помощью чертежного треугольника на нелинованной бумаге;</w:t>
      </w:r>
    </w:p>
    <w:p w:rsidR="00715997" w:rsidRDefault="00715997" w:rsidP="00715997">
      <w:pPr>
        <w:pStyle w:val="Default"/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color w:val="auto"/>
          <w:sz w:val="28"/>
          <w:szCs w:val="28"/>
          <w:lang w:eastAsia="ru-RU"/>
        </w:rPr>
        <w:t xml:space="preserve">- </w:t>
      </w:r>
      <w:r w:rsidRPr="005C49A7">
        <w:rPr>
          <w:color w:val="auto"/>
          <w:sz w:val="28"/>
          <w:szCs w:val="28"/>
          <w:lang w:eastAsia="ru-RU"/>
        </w:rPr>
        <w:t>чертить окружности разных радиусов, различать окружность и круг.</w:t>
      </w:r>
    </w:p>
    <w:p w:rsidR="00715997" w:rsidRDefault="00715997" w:rsidP="00715997">
      <w:pPr>
        <w:pStyle w:val="Default"/>
        <w:spacing w:line="276" w:lineRule="auto"/>
        <w:rPr>
          <w:b/>
          <w:sz w:val="28"/>
          <w:szCs w:val="28"/>
          <w:u w:val="single"/>
        </w:rPr>
      </w:pPr>
    </w:p>
    <w:p w:rsidR="00715997" w:rsidRPr="00AB1AB4" w:rsidRDefault="00715997" w:rsidP="00715997">
      <w:pPr>
        <w:pStyle w:val="Default"/>
        <w:spacing w:line="276" w:lineRule="auto"/>
        <w:jc w:val="center"/>
        <w:rPr>
          <w:b/>
          <w:sz w:val="32"/>
          <w:szCs w:val="32"/>
        </w:rPr>
      </w:pPr>
      <w:r w:rsidRPr="00AB1AB4">
        <w:rPr>
          <w:b/>
          <w:sz w:val="32"/>
          <w:szCs w:val="32"/>
        </w:rPr>
        <w:t>Содержание учебного предмета</w:t>
      </w: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Pr="004C1495" w:rsidRDefault="00715997" w:rsidP="007159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997" w:rsidRDefault="00715997" w:rsidP="00715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15997" w:rsidRPr="004C1495" w:rsidRDefault="00715997" w:rsidP="007159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Сложение и вычитание чисел в пределах 100 без перехода через разряд (все случаи).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 xml:space="preserve">Сложение двузначного числа с однозначным и вычитание однозначного числа </w:t>
      </w:r>
      <w:proofErr w:type="gramStart"/>
      <w:r w:rsidRPr="008618C9">
        <w:rPr>
          <w:color w:val="000000"/>
          <w:sz w:val="28"/>
          <w:szCs w:val="28"/>
        </w:rPr>
        <w:t>из</w:t>
      </w:r>
      <w:proofErr w:type="gramEnd"/>
      <w:r w:rsidRPr="008618C9">
        <w:rPr>
          <w:color w:val="000000"/>
          <w:sz w:val="28"/>
          <w:szCs w:val="28"/>
        </w:rPr>
        <w:t xml:space="preserve"> двузначного с переходом через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разряд.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Письменное сложение и вычитание двузначных чисел с переходом через разряд.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rFonts w:ascii="Arial" w:hAnsi="Arial" w:cs="Arial"/>
          <w:color w:val="000000"/>
          <w:sz w:val="28"/>
          <w:szCs w:val="28"/>
        </w:rPr>
        <w:t> </w:t>
      </w:r>
      <w:r w:rsidRPr="008618C9">
        <w:rPr>
          <w:color w:val="000000"/>
          <w:sz w:val="28"/>
          <w:szCs w:val="28"/>
        </w:rPr>
        <w:t>Присчитывание и отсчитывание по 3, 6, 9, 4, 8, 7.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Таблица умножения чисел 3, 4, 5, 6, 7, 8, 9. Таблица деления на 3, 4, 5, 6, 7, 8, 9 равных частей. Взаимосвязь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умножения и деления.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Умножение 1, 0, 10 и на 1, 0, 10. Деление 0, деление на 1, на 10. Названия компонентов и результатов умножения и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 xml:space="preserve">деления в речи </w:t>
      </w:r>
      <w:proofErr w:type="gramStart"/>
      <w:r w:rsidRPr="008618C9">
        <w:rPr>
          <w:color w:val="000000"/>
          <w:sz w:val="28"/>
          <w:szCs w:val="28"/>
        </w:rPr>
        <w:t>обучающихся</w:t>
      </w:r>
      <w:proofErr w:type="gramEnd"/>
      <w:r w:rsidRPr="008618C9">
        <w:rPr>
          <w:color w:val="000000"/>
          <w:sz w:val="28"/>
          <w:szCs w:val="28"/>
        </w:rPr>
        <w:t>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Единица (мера) массы - центнер. Обозначение: 1 ц. Соотношение: 1 ц = 100 кг.</w:t>
      </w:r>
    </w:p>
    <w:p w:rsidR="00715997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 xml:space="preserve">Единица (мера) длины - миллиметр. Обозначение: 1 мм. 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Соотношение: 1 см =</w:t>
      </w:r>
      <w:r w:rsidRPr="008618C9">
        <w:rPr>
          <w:color w:val="000000"/>
          <w:sz w:val="28"/>
          <w:szCs w:val="28"/>
        </w:rPr>
        <w:t>10 </w:t>
      </w:r>
      <w:proofErr w:type="spellStart"/>
      <w:r w:rsidRPr="008618C9">
        <w:rPr>
          <w:color w:val="000000"/>
          <w:sz w:val="28"/>
          <w:szCs w:val="28"/>
        </w:rPr>
        <w:t>мм</w:t>
      </w:r>
      <w:proofErr w:type="gramStart"/>
      <w:r w:rsidRPr="008618C9">
        <w:rPr>
          <w:color w:val="000000"/>
          <w:sz w:val="28"/>
          <w:szCs w:val="28"/>
        </w:rPr>
        <w:t>.Е</w:t>
      </w:r>
      <w:proofErr w:type="gramEnd"/>
      <w:r w:rsidRPr="008618C9">
        <w:rPr>
          <w:color w:val="000000"/>
          <w:sz w:val="28"/>
          <w:szCs w:val="28"/>
        </w:rPr>
        <w:t>диница</w:t>
      </w:r>
      <w:proofErr w:type="spellEnd"/>
      <w:r w:rsidRPr="008618C9">
        <w:rPr>
          <w:color w:val="000000"/>
          <w:sz w:val="28"/>
          <w:szCs w:val="28"/>
        </w:rPr>
        <w:t xml:space="preserve"> (мера) времени - секунда. Обознач</w:t>
      </w:r>
      <w:r>
        <w:rPr>
          <w:color w:val="000000"/>
          <w:sz w:val="28"/>
          <w:szCs w:val="28"/>
        </w:rPr>
        <w:t>ение: 1 с. Соотношение: 1 мин =</w:t>
      </w:r>
      <w:r w:rsidRPr="008618C9">
        <w:rPr>
          <w:color w:val="000000"/>
          <w:sz w:val="28"/>
          <w:szCs w:val="28"/>
        </w:rPr>
        <w:t> 60 с. Секундная стрелка. Секундомер. Определение времени по часам с точностью до 1 мин (5 ч 18 мин, без 13 мин 6 ч, 18 мин 9-го). Двойное обозначение времени.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Простая арифметическая задача на увеличение (уменьшение) числа в несколько раз.</w:t>
      </w:r>
    </w:p>
    <w:p w:rsidR="00715997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 xml:space="preserve">Зависимость между стоимостью, ценой, количеством (все случаи). Составные задачи, решаемые </w:t>
      </w:r>
      <w:proofErr w:type="spellStart"/>
      <w:r w:rsidRPr="008618C9">
        <w:rPr>
          <w:color w:val="000000"/>
          <w:sz w:val="28"/>
          <w:szCs w:val="28"/>
        </w:rPr>
        <w:t>двумяарифметическими</w:t>
      </w:r>
      <w:proofErr w:type="spellEnd"/>
      <w:r w:rsidRPr="008618C9">
        <w:rPr>
          <w:color w:val="000000"/>
          <w:sz w:val="28"/>
          <w:szCs w:val="28"/>
        </w:rPr>
        <w:t xml:space="preserve"> действиями.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color w:val="000000"/>
          <w:sz w:val="28"/>
          <w:szCs w:val="28"/>
        </w:rPr>
        <w:t>Замкнутые и незамкнутые кривые: окружность, дуга.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Ломаные </w:t>
      </w:r>
      <w:r w:rsidRPr="008618C9">
        <w:rPr>
          <w:color w:val="000000"/>
          <w:sz w:val="28"/>
          <w:szCs w:val="28"/>
        </w:rPr>
        <w:t>линии - замкнутая, незамкнутая. Граница многоугольника - замкнутая ломаная линия. Измерение отрезков ломаной и вычисление ее длины. Построение отрезка, равного длине ломаной. Построение ломаной поданной длине ее отрезков. Взаимное положение на плоскости геометрических фигур (пересечение, точки пересечения). Прямоугольник и квадрат. Квадрат как частный случай прямоугольника.</w:t>
      </w:r>
    </w:p>
    <w:p w:rsidR="00715997" w:rsidRPr="008618C9" w:rsidRDefault="00715997" w:rsidP="00715997">
      <w:pPr>
        <w:pStyle w:val="a5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618C9">
        <w:rPr>
          <w:rFonts w:ascii="Arial" w:hAnsi="Arial" w:cs="Arial"/>
          <w:color w:val="000000"/>
          <w:sz w:val="28"/>
          <w:szCs w:val="28"/>
        </w:rPr>
        <w:t> </w:t>
      </w:r>
      <w:r w:rsidRPr="008618C9">
        <w:rPr>
          <w:color w:val="000000"/>
          <w:sz w:val="28"/>
          <w:szCs w:val="28"/>
        </w:rPr>
        <w:t xml:space="preserve">Построение прямоугольника (квадрата) с помощью чертежного </w:t>
      </w:r>
      <w:proofErr w:type="spellStart"/>
      <w:r w:rsidRPr="008618C9">
        <w:rPr>
          <w:color w:val="000000"/>
          <w:sz w:val="28"/>
          <w:szCs w:val="28"/>
        </w:rPr>
        <w:t>треугольника</w:t>
      </w:r>
      <w:proofErr w:type="gramStart"/>
      <w:r w:rsidRPr="008618C9">
        <w:rPr>
          <w:color w:val="000000"/>
          <w:sz w:val="28"/>
          <w:szCs w:val="28"/>
        </w:rPr>
        <w:t>.Н</w:t>
      </w:r>
      <w:proofErr w:type="gramEnd"/>
      <w:r w:rsidRPr="008618C9">
        <w:rPr>
          <w:color w:val="000000"/>
          <w:sz w:val="28"/>
          <w:szCs w:val="28"/>
        </w:rPr>
        <w:t>азвание</w:t>
      </w:r>
      <w:proofErr w:type="spellEnd"/>
      <w:r w:rsidRPr="008618C9">
        <w:rPr>
          <w:color w:val="000000"/>
          <w:sz w:val="28"/>
          <w:szCs w:val="28"/>
        </w:rPr>
        <w:t xml:space="preserve"> сторон прямоугольника: основания (верхнее, нижнее), боковые стороны (правая, левая),противоположные, смежные стороны.</w:t>
      </w:r>
    </w:p>
    <w:p w:rsidR="00715997" w:rsidRDefault="00715997" w:rsidP="007159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997" w:rsidRPr="00DD0C70" w:rsidRDefault="00715997" w:rsidP="007159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C70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715997" w:rsidRPr="00DD0C70" w:rsidRDefault="00715997" w:rsidP="0071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997" w:rsidRDefault="00715997" w:rsidP="00715997">
      <w:pPr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15997" w:rsidRDefault="00715997" w:rsidP="00715997">
      <w:pPr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 класс</w:t>
      </w:r>
    </w:p>
    <w:tbl>
      <w:tblPr>
        <w:tblStyle w:val="a4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6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1E06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1E06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715997" w:rsidRPr="001E0680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068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Наименование разделов и тем </w:t>
            </w:r>
          </w:p>
          <w:p w:rsidR="00715997" w:rsidRPr="001E0680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06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715997" w:rsidRPr="00C15777" w:rsidRDefault="00715997" w:rsidP="00466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57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Повторение </w:t>
            </w:r>
          </w:p>
        </w:tc>
        <w:tc>
          <w:tcPr>
            <w:tcW w:w="1383" w:type="dxa"/>
            <w:vAlign w:val="center"/>
          </w:tcPr>
          <w:p w:rsidR="00715997" w:rsidRPr="00C15777" w:rsidRDefault="007D5A00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715997" w:rsidRPr="00C15777" w:rsidRDefault="00715997" w:rsidP="00466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57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Умножение и деление </w:t>
            </w:r>
          </w:p>
        </w:tc>
        <w:tc>
          <w:tcPr>
            <w:tcW w:w="1383" w:type="dxa"/>
            <w:vAlign w:val="center"/>
          </w:tcPr>
          <w:p w:rsidR="00715997" w:rsidRPr="00C15777" w:rsidRDefault="007D5A00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</w:tr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715997" w:rsidRPr="00C15777" w:rsidRDefault="00715997" w:rsidP="00466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57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Числа 1-100</w:t>
            </w:r>
          </w:p>
        </w:tc>
        <w:tc>
          <w:tcPr>
            <w:tcW w:w="1383" w:type="dxa"/>
            <w:vAlign w:val="center"/>
          </w:tcPr>
          <w:p w:rsidR="00715997" w:rsidRPr="00C15777" w:rsidRDefault="007D5A00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</w:tr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715997" w:rsidRPr="00C15777" w:rsidRDefault="00715997" w:rsidP="00466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57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Сложение и вычитание в пределах 100</w:t>
            </w:r>
          </w:p>
        </w:tc>
        <w:tc>
          <w:tcPr>
            <w:tcW w:w="1383" w:type="dxa"/>
            <w:vAlign w:val="center"/>
          </w:tcPr>
          <w:p w:rsidR="00715997" w:rsidRPr="00C15777" w:rsidRDefault="007D5A00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</w:tr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715997" w:rsidRPr="00C15777" w:rsidRDefault="00715997" w:rsidP="00466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577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Повторение за год</w:t>
            </w:r>
          </w:p>
        </w:tc>
        <w:tc>
          <w:tcPr>
            <w:tcW w:w="1383" w:type="dxa"/>
            <w:vAlign w:val="center"/>
          </w:tcPr>
          <w:p w:rsidR="00715997" w:rsidRPr="00C15777" w:rsidRDefault="007D5A00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715997" w:rsidTr="00466A75">
        <w:tc>
          <w:tcPr>
            <w:tcW w:w="817" w:type="dxa"/>
          </w:tcPr>
          <w:p w:rsidR="00715997" w:rsidRDefault="00715997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15997" w:rsidRPr="00F0501E" w:rsidRDefault="00715997" w:rsidP="00466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01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83" w:type="dxa"/>
          </w:tcPr>
          <w:p w:rsidR="00715997" w:rsidRPr="00F0501E" w:rsidRDefault="007D5A00" w:rsidP="00466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715997" w:rsidRPr="00DD0C70" w:rsidRDefault="00715997" w:rsidP="007159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997" w:rsidRPr="004C1495" w:rsidRDefault="00715997" w:rsidP="007159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997" w:rsidRPr="001B7313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Pr="00AA7198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715997" w:rsidRDefault="00715997" w:rsidP="00715997">
      <w:pPr>
        <w:pStyle w:val="Default"/>
        <w:spacing w:line="276" w:lineRule="auto"/>
        <w:rPr>
          <w:sz w:val="28"/>
          <w:szCs w:val="28"/>
        </w:rPr>
      </w:pPr>
    </w:p>
    <w:p w:rsidR="00715997" w:rsidRPr="00126734" w:rsidRDefault="00715997" w:rsidP="00715997">
      <w:pPr>
        <w:pStyle w:val="Default"/>
        <w:spacing w:line="276" w:lineRule="auto"/>
        <w:rPr>
          <w:b/>
          <w:sz w:val="28"/>
          <w:szCs w:val="28"/>
          <w:u w:val="single"/>
        </w:rPr>
      </w:pPr>
    </w:p>
    <w:p w:rsidR="00715997" w:rsidRDefault="00715997" w:rsidP="00715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3C9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715997" w:rsidRDefault="00715997" w:rsidP="00715997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715997" w:rsidRDefault="00715997" w:rsidP="00715997">
      <w:pPr>
        <w:pStyle w:val="a3"/>
        <w:numPr>
          <w:ilvl w:val="0"/>
          <w:numId w:val="4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"Математика" 4 класс (в 2-х частях),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Т.В.Алышева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 И.М. Яковлева, Москва "Просвещение", 2018;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Демонстрационный материал по математике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Измерительная линейка, угольник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Набор «Геометрические тела»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Счётный материал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Счёты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Пифагора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Циркуль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Часы настенные</w:t>
      </w:r>
    </w:p>
    <w:p w:rsidR="00715997" w:rsidRDefault="00715997" w:rsidP="00715997">
      <w:pPr>
        <w:pStyle w:val="a3"/>
        <w:numPr>
          <w:ilvl w:val="0"/>
          <w:numId w:val="5"/>
        </w:num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Электронные образовательные ресурсы</w:t>
      </w:r>
    </w:p>
    <w:p w:rsidR="00715997" w:rsidRPr="002873C9" w:rsidRDefault="00715997" w:rsidP="007159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E10B7" w:rsidRDefault="001E10B7"/>
    <w:sectPr w:rsidR="001E10B7" w:rsidSect="002873C9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470"/>
    <w:multiLevelType w:val="hybridMultilevel"/>
    <w:tmpl w:val="3DA2C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37C1"/>
    <w:multiLevelType w:val="hybridMultilevel"/>
    <w:tmpl w:val="9A4845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2618A8"/>
    <w:multiLevelType w:val="hybridMultilevel"/>
    <w:tmpl w:val="5742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D54"/>
    <w:multiLevelType w:val="hybridMultilevel"/>
    <w:tmpl w:val="97F04414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791A2BDC"/>
    <w:multiLevelType w:val="hybridMultilevel"/>
    <w:tmpl w:val="7424082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5997"/>
    <w:rsid w:val="000B7AFF"/>
    <w:rsid w:val="001E10B7"/>
    <w:rsid w:val="004552C4"/>
    <w:rsid w:val="005112DB"/>
    <w:rsid w:val="00715997"/>
    <w:rsid w:val="007D5A00"/>
    <w:rsid w:val="008A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C4"/>
  </w:style>
  <w:style w:type="paragraph" w:styleId="1">
    <w:name w:val="heading 1"/>
    <w:basedOn w:val="a"/>
    <w:link w:val="10"/>
    <w:uiPriority w:val="1"/>
    <w:qFormat/>
    <w:rsid w:val="005112DB"/>
    <w:pPr>
      <w:widowControl w:val="0"/>
      <w:autoSpaceDE w:val="0"/>
      <w:autoSpaceDN w:val="0"/>
      <w:spacing w:before="71"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599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71599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159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1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112DB"/>
    <w:rPr>
      <w:rFonts w:ascii="Tahoma" w:eastAsia="Tahoma" w:hAnsi="Tahoma" w:cs="Tahoma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1524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 № 10</cp:lastModifiedBy>
  <cp:revision>7</cp:revision>
  <dcterms:created xsi:type="dcterms:W3CDTF">2023-11-20T09:48:00Z</dcterms:created>
  <dcterms:modified xsi:type="dcterms:W3CDTF">2023-11-22T19:33:00Z</dcterms:modified>
</cp:coreProperties>
</file>