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Default="00EF6955" w:rsidP="00EF6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EF6955" w:rsidRPr="00E14C4A" w:rsidRDefault="00EF6955" w:rsidP="00EF6955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EF6955" w:rsidRPr="00E14C4A" w:rsidRDefault="00EF6955" w:rsidP="00EF6955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</w:t>
      </w:r>
      <w:r w:rsidR="009227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Директор шк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лы</w:t>
      </w:r>
    </w:p>
    <w:p w:rsidR="00EF6955" w:rsidRPr="00E14C4A" w:rsidRDefault="00EF6955" w:rsidP="00EF6955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P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Рабочая программа</w:t>
      </w:r>
    </w:p>
    <w:p w:rsidR="00EF6955" w:rsidRP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EF69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для</w:t>
      </w:r>
      <w:proofErr w:type="gramEnd"/>
      <w:r w:rsidRPr="00EF69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обучающихся с РАС</w:t>
      </w: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69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Наименование учебного предмета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F6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Психокоррекционные</w:t>
      </w:r>
      <w:proofErr w:type="spellEnd"/>
      <w:r w:rsidRPr="00EF6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занятия</w:t>
      </w:r>
    </w:p>
    <w:p w:rsidR="00EF6955" w:rsidRPr="00170B05" w:rsidRDefault="00EF6955" w:rsidP="00EF695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EF6955" w:rsidRPr="00170B05" w:rsidRDefault="00EF6955" w:rsidP="00EF695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EF6955" w:rsidRPr="00170B05" w:rsidRDefault="00EF6955" w:rsidP="00EF6955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Мухидинова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Р.Р.</w:t>
      </w: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EF6955" w:rsidRDefault="00EF6955" w:rsidP="00EF6955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EF6955" w:rsidRDefault="00EF6955" w:rsidP="00EF6955"/>
    <w:p w:rsidR="00EF6955" w:rsidRDefault="00EF6955" w:rsidP="00EF6955"/>
    <w:p w:rsidR="00EF6955" w:rsidRP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center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коррекционно-развивающих занятий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обучающихся с задержкой психического развития (далее – ЗПР) разработ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 основе:</w:t>
      </w:r>
    </w:p>
    <w:p w:rsidR="00EF6955" w:rsidRPr="00EF6955" w:rsidRDefault="00EF6955" w:rsidP="00EF6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«Об образовании в Российской Федерации» от 29.12.2012 г. № 273-ФЗ;</w:t>
      </w:r>
    </w:p>
    <w:p w:rsidR="00EF6955" w:rsidRPr="00EF6955" w:rsidRDefault="00EF6955" w:rsidP="00EF6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 начального 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щего образования </w:t>
      </w: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здоровья, утвержде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приказом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19 декабря 2014г. №1598;</w:t>
      </w:r>
    </w:p>
    <w:p w:rsidR="00EF6955" w:rsidRPr="00EF6955" w:rsidRDefault="00EF6955" w:rsidP="00EF6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основной образовательной программы начального общего образования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 </w:t>
      </w:r>
      <w:proofErr w:type="gramEnd"/>
    </w:p>
    <w:p w:rsidR="00EF6955" w:rsidRPr="00EF6955" w:rsidRDefault="00EF6955" w:rsidP="00EF69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2.4.2.3286-15 «Санитарно-эпидемиологические требования к усл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виям и организации обучения и воспитания в организациях, осуществляющих образов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тельную деятельность по адаптированным основным общеобразовательным программам для обучающихся с ограниченными возможностями здоровья» (Постановление главного санитарного врача РФ от 10.07.2015г. № 26).</w:t>
      </w:r>
      <w:proofErr w:type="gramEnd"/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рабочая программа составлена на базе следующих авторских разр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боток</w:t>
      </w:r>
      <w:r w:rsidRPr="00EF6955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EF6955" w:rsidRPr="00EF6955" w:rsidRDefault="00EF6955" w:rsidP="00EF6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Костенкова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Ю.А. Дети с задержкой психического развития: особенности р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чи, письма, чтения: пособие для учителей начальных классов и студентов / Ю.А.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Р.Д.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Тригер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, С.Г. Шевченко. М., 2004.</w:t>
      </w:r>
    </w:p>
    <w:p w:rsidR="00EF6955" w:rsidRPr="00EF6955" w:rsidRDefault="00EF6955" w:rsidP="00EF6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Тригер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Р.Д. Программы для специальных (коррекционных) общеобразов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школ и классов VII вида. – М.: Издательство ПАРАДИГМА, 2010.</w:t>
      </w:r>
    </w:p>
    <w:p w:rsidR="00EF6955" w:rsidRPr="00EF6955" w:rsidRDefault="00EF6955" w:rsidP="00EF6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Шевченко С.Г. Коррекционно-развивающее обучение. Организационно-педагогические аспекты. Метод</w:t>
      </w: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особие для учителей классов коррекционно-развивающего обучения. - М.: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изд. центр ВЛАДОС, 1999. – 136 </w:t>
      </w: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955" w:rsidRPr="00EF6955" w:rsidRDefault="00EF6955" w:rsidP="00EF69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рабочая программа коррекционно-развивающих занятий предназначена для обучающихся 1-х, 1-х дополнительных, 2-х и 3-х и 4-х классов, осва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вающих АООП НОО для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коррекционно-развивающих занятий: 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системы комплексной помощи </w:t>
      </w:r>
      <w:proofErr w:type="gram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задержкой психического развития в освоении АООП НОО, коррекция 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достатков познавательной деятельности, помощь в освоении программного мат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осознанной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 деятельности и поведения – способности к самостоятельной организации собственной деятельности;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социально одобряемых норм поведения, противодействие закре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лению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дезадаптивных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черт и отклонений в формировании личности;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компенсация эмоционального неблагополучия, развитие самосознания;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и отработка средств коммуникации, приемов конструктивного взаимодействия со сверстниками и взрослыми;</w:t>
      </w:r>
    </w:p>
    <w:p w:rsidR="00EF6955" w:rsidRPr="00EF6955" w:rsidRDefault="00EF6955" w:rsidP="00EF6955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становлению сферы жизненной компетенции и преодолению различных дисфункций, а также достижению личностных и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образования.</w:t>
      </w: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P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Характеристика курса с учетом особенностей его освоения </w:t>
      </w:r>
      <w:proofErr w:type="gramStart"/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</w:t>
      </w: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мися</w:t>
      </w:r>
      <w:proofErr w:type="gramEnd"/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 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дети, имеющее недостатки в психологическом развитии, подтвержденные ПМПК и препятствующие получению образования без создания спец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 условий.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в коррекционной работе являются: коррекционная п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ленное формирование высших психических функций; формирование произвольной рег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ляции деятельности и поведения; коррекция нарушений устной и письменной речи; обе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печение ребенку успеха в различных видах деятельности с целью предупреждения нег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тивного отношения к учёбе, ситуации школьного обучения в целом, повышения мотив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ции к школьному обучению.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представляет собой концептуально обоснованный, выстроенный комплекс занятий, рассчитанный на детей определенного возраста. Коррекционные зан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тия позволяют повысить интерес и мотивацию к учению, обеспечивают условия для соц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ального и личностного развития, способствуют профилактике школьной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отклонений в формировании личности, помогают лучшему усвоению учебной информ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«коррекционные занятия» реализуется на протяжении всего периода начальн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образования и позволяет стимулировать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сенсорно-перцептивные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мнемические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теллектуальные процессы, последовательно и постепенно преодолевать разнообразные трудности обучения и коммуникации, повышать адекватность оценки собственных во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можностей, формировать сферу жизненной компетенции обучающегося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РАС.</w:t>
      </w:r>
    </w:p>
    <w:p w:rsidR="00EF6955" w:rsidRPr="00EF6955" w:rsidRDefault="00EF6955" w:rsidP="00EF6955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организации обучения детей данной категории особую роль играют такие сп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собы воздействия, которые направлены на преодоление этих отклонений, активизацию их познавательной деятельности. Значительное место в процессе обучения и воспитания имеют дидактические игры, упражнения;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арт-терапевтические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упражнения;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стика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кинесиологические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упражнения; письменные и устные задания. Усвоение матери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ла зависит от правильного выбора методов обучения.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EF6955" w:rsidRP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center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коррекционной работы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1. Сенсомоторное развитие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зрительного анализа и пространственного восприятия элементов букв;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развитие тонкости и 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дифференцированности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анализа зрительно восприн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и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маемых объектов;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слухового восприятия и слухового внимания;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тактильных ощущений;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умения организации и контроля простейших двигательных пр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грамм;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тонкости и целенаправленности движений;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кинестетических основ движения;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межполушарного взаимодействия;</w:t>
      </w:r>
    </w:p>
    <w:p w:rsidR="00EF6955" w:rsidRPr="00EF6955" w:rsidRDefault="00EF6955" w:rsidP="00EF6955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формирование способности выделять признаки предметов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2.Формирование пространственных представлений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формирование умения ориентировки в схеме собственного тела;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формирование умения ориентировки в ближайшем окружении (класса);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формирование умения ориентировки на плоскости (тетрадь, книга);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  развитие </w:t>
      </w:r>
      <w:proofErr w:type="gram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пространственного</w:t>
      </w:r>
      <w:proofErr w:type="gram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праксиса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развитие навыка дифференциации пространственно схоже расположенных объектов.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3. Развитие        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мнемических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процессов</w:t>
      </w:r>
    </w:p>
    <w:p w:rsidR="00EF6955" w:rsidRPr="00EF6955" w:rsidRDefault="00EF6955" w:rsidP="00EF695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тренировка произвольного запоминания зрительно воспринимаемых объе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к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тов;</w:t>
      </w:r>
    </w:p>
    <w:p w:rsidR="00EF6955" w:rsidRPr="00EF6955" w:rsidRDefault="00EF6955" w:rsidP="00EF695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произвольное запоминание слухового ряда: цифр, звуков, слов, предлож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е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ний, многоступенчатых инструкций;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 развитие тактильной и кинестетической памяти.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4. Развитие межанализаторных систем, их взаимодействия</w:t>
      </w:r>
    </w:p>
    <w:p w:rsidR="00EF6955" w:rsidRPr="00EF6955" w:rsidRDefault="00EF6955" w:rsidP="00EF695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развитие 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слухо-моторной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координации;</w:t>
      </w:r>
    </w:p>
    <w:p w:rsidR="00EF6955" w:rsidRPr="00EF6955" w:rsidRDefault="00EF6955" w:rsidP="00EF695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зрительно-моторной координации;</w:t>
      </w:r>
    </w:p>
    <w:p w:rsidR="00EF6955" w:rsidRPr="00EF6955" w:rsidRDefault="00EF6955" w:rsidP="00EF6955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развитие </w:t>
      </w:r>
      <w:proofErr w:type="spell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слухо-зрительной</w:t>
      </w:r>
      <w:proofErr w:type="spell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зрительно-двигательной координации.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5.Формирование функции программирования и контроля собственной деятельности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регуляция простейших двигательных актов;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 формирования умения ориентировки в задании;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 формирование </w:t>
      </w:r>
      <w:proofErr w:type="gram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умения планирования этапов выполнения задания</w:t>
      </w:r>
      <w:proofErr w:type="gram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 формирование основных </w:t>
      </w:r>
      <w:proofErr w:type="gramStart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способов самоконтроля каждого этапа выполнения задания</w:t>
      </w:r>
      <w:proofErr w:type="gramEnd"/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- формирования умения осуществлять словесный отчет о совершаемом действии и резул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ь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тате.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6. Формирование навыка письма</w:t>
      </w:r>
    </w:p>
    <w:p w:rsidR="00EF6955" w:rsidRPr="00EF6955" w:rsidRDefault="00EF6955" w:rsidP="00EF695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навыка копирования, навыка работы по заданному образцу;</w:t>
      </w:r>
    </w:p>
    <w:p w:rsidR="00EF6955" w:rsidRPr="00EF6955" w:rsidRDefault="00EF6955" w:rsidP="00EF695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заучивание графем, соотнесение с соответствующим звуком речи;</w:t>
      </w:r>
    </w:p>
    <w:p w:rsidR="00EF6955" w:rsidRPr="00EF6955" w:rsidRDefault="00EF6955" w:rsidP="00EF6955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звукобуквенный анализ слова; формирование навыка внимательного письма.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7. Формирование навыка чтения</w:t>
      </w:r>
    </w:p>
    <w:p w:rsidR="00EF6955" w:rsidRPr="00EF6955" w:rsidRDefault="00EF6955" w:rsidP="00EF695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заучивание букв, соотнесение буквы и звука, дифференциация сходных по начертанию букв;</w:t>
      </w:r>
    </w:p>
    <w:p w:rsidR="00EF6955" w:rsidRPr="00EF6955" w:rsidRDefault="00EF6955" w:rsidP="00EF695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обучение чтению слоговых таблиц; составлению слогов, слов из предложе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ных букв;</w:t>
      </w:r>
    </w:p>
    <w:p w:rsidR="00EF6955" w:rsidRPr="00EF6955" w:rsidRDefault="00EF6955" w:rsidP="00EF695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обучение чтению слов, предложений, иллюстрированных изображением;</w:t>
      </w:r>
    </w:p>
    <w:p w:rsidR="00EF6955" w:rsidRPr="00EF6955" w:rsidRDefault="00EF6955" w:rsidP="00EF695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обучение составлению предложений из слов;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обучение схематической записи слов, предложений.</w:t>
      </w: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8.Формирование элементарных математических представлений</w:t>
      </w:r>
    </w:p>
    <w:p w:rsidR="00EF6955" w:rsidRPr="00EF6955" w:rsidRDefault="00EF6955" w:rsidP="00EF695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количество и счёт (прямой и обратный; количественный и порядковый);</w:t>
      </w:r>
    </w:p>
    <w:p w:rsidR="00EF6955" w:rsidRPr="00EF6955" w:rsidRDefault="00EF6955" w:rsidP="00EF695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состав числа; счётные операции;</w:t>
      </w:r>
    </w:p>
    <w:p w:rsidR="00EF6955" w:rsidRPr="00EF6955" w:rsidRDefault="00EF6955" w:rsidP="00EF695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решение и составление задач;</w:t>
      </w:r>
    </w:p>
    <w:p w:rsidR="00EF6955" w:rsidRPr="00EF6955" w:rsidRDefault="00EF6955" w:rsidP="00EF6955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90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A"/>
          <w:sz w:val="24"/>
          <w:szCs w:val="24"/>
        </w:rPr>
        <w:t>геометрические фигуры; цвет, форма, размер предметов.</w:t>
      </w:r>
    </w:p>
    <w:p w:rsidR="00EF6955" w:rsidRDefault="00EF6955" w:rsidP="00EF6955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Pr="00EF6955" w:rsidRDefault="00EF6955" w:rsidP="00EF6955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 </w:t>
      </w: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класс 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1"/>
        <w:gridCol w:w="6406"/>
        <w:gridCol w:w="1985"/>
      </w:tblGrid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з</w:t>
            </w:r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F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нятий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Первичная диагностика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абстрактного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вербально-понятийного</w:t>
            </w:r>
            <w:proofErr w:type="spellEnd"/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4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пространственных представлений.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понятийного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устанавливать закон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воображения.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произвольности движений.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9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осязательного восприятия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10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непосредственной памяти.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глазомера и зрительно-двигательной координ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12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выявлять причинно-следственные связи.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13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помехоустойчивости.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опосредованной памяти.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15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произвольности движений, пространственных представлений.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16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17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18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к абстрагированию.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19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пространственных представлений.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20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глазомера и зрительно-двигательной координ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21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22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к абстрагированию.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23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помехоустойчивости интеллектуальных проце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24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25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26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выявлять причинно-следственные связи.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27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к абстрагированию.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28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непосредственной памяти.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29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произвольности движений, пространственных представлений.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30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опосредованной памяти.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31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абстрактного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32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абстрактного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33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hd w:val="clear" w:color="auto" w:fill="FFFFFF"/>
              <w:spacing w:after="0" w:line="0" w:lineRule="atLeast"/>
              <w:contextualSpacing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вербально-понятийного</w:t>
            </w:r>
            <w:proofErr w:type="spellEnd"/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EF6955" w:rsidRPr="00EF6955" w:rsidTr="00EF6955"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34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spacing w:after="0" w:line="0" w:lineRule="atLeast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EF6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способностей сравнивать, выявлять смысл.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955" w:rsidRPr="00EF6955" w:rsidRDefault="00EF6955" w:rsidP="00EF6955">
            <w:pPr>
              <w:jc w:val="center"/>
              <w:rPr>
                <w:b/>
              </w:rPr>
            </w:pPr>
            <w:r w:rsidRPr="00EF695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</w:tbl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Default="00EF6955" w:rsidP="00EF6955">
      <w:pPr>
        <w:shd w:val="clear" w:color="auto" w:fill="FFFFFF"/>
        <w:spacing w:before="100" w:beforeAutospacing="1" w:after="100" w:afterAutospacing="1" w:line="240" w:lineRule="auto"/>
        <w:ind w:left="142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955" w:rsidRPr="00EF6955" w:rsidRDefault="00EF6955" w:rsidP="00EF695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литературы: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Бабкина Н. В. Где, чему и как учить ребенка с задержкой психического ра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 // Начальная школа. -2015. -№8.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Бабкина Н. В. Основные направления и содержание коррекционной работы с младшими школьниками с задержкой психического развития // Дефектология. - 2016. - №2.  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Бабкина Н. В. Оценка готовности к школьному обучению детей с задержкой психического развития. М., 2015. (в пособии представлен комплекс методик для диффере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цированной оценки готовности к школе детей с ЗПР, раскрыты основные направления и содержание коррекционно-развивающей помощи).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Белопольская Н. Л. Психологическая диагностика личности детей с задер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кой психического развития. Монография. М., 2009.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Брофман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Архитектурная школа папы Карло: книга для детей и взрослых. Учебное пособие. М., 2001.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Венгер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А.,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Венгер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Л. Домашняя школа мышления. Пособие. М.,2010.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Вильшанская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Д. Формирование универсальных учебных действий у младших школьников с ЗПР в процессе коррекционной работы с использованием пособия «Логические блоки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Дьенеша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» // Воспитание и обучение детей с нарушениями развития. - 2016. - № 7.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Гостар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А.,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Очковская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Ю., Величко С. А. Формирование замещающей функции мышления у дошкольников с задержкой психического развития с использованием конструирования // Дефектология. -2015. -№5.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и коррекция задержки психического развития у детей / под ред.  С. Г. Шевченко. М., 2004.  Дунаева З. М. Формирование пространственных предста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 у детей с задержкой психического развития. Пособие. М., 2006.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Косымова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Н. Коррекция представлений об окружающем мире у детей с нарушениями интеллекта // Дефектология – 2006. - №5.  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Семаго, Н.Я. Методика формирования пространственных представлений у детей дошкольного и младшего школьного возраста. Практическое пособие. М., 2007.</w:t>
      </w:r>
    </w:p>
    <w:p w:rsidR="00EF6955" w:rsidRPr="00EF6955" w:rsidRDefault="00EF6955" w:rsidP="00EF695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142" w:firstLine="850"/>
        <w:contextualSpacing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Тригер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Р.Д. Программы для специальных (коррекционных) общеобразов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тельных школ и классов VII вида. Начальные классы. Подготовительный класс. </w:t>
      </w:r>
      <w:proofErr w:type="spellStart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М.:Парадигма</w:t>
      </w:r>
      <w:proofErr w:type="spellEnd"/>
      <w:r w:rsidRPr="00EF6955">
        <w:rPr>
          <w:rFonts w:ascii="Times New Roman" w:eastAsia="Times New Roman" w:hAnsi="Times New Roman" w:cs="Times New Roman"/>
          <w:color w:val="000000"/>
          <w:sz w:val="24"/>
          <w:szCs w:val="24"/>
        </w:rPr>
        <w:t>, 2012.</w:t>
      </w:r>
    </w:p>
    <w:p w:rsidR="005E483B" w:rsidRDefault="005E483B" w:rsidP="00EF6955">
      <w:pPr>
        <w:contextualSpacing/>
      </w:pPr>
    </w:p>
    <w:sectPr w:rsidR="005E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E49"/>
    <w:multiLevelType w:val="multilevel"/>
    <w:tmpl w:val="213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B5E12"/>
    <w:multiLevelType w:val="multilevel"/>
    <w:tmpl w:val="3654BA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864F8"/>
    <w:multiLevelType w:val="multilevel"/>
    <w:tmpl w:val="AAC8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6179E"/>
    <w:multiLevelType w:val="multilevel"/>
    <w:tmpl w:val="8B049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C3A9B"/>
    <w:multiLevelType w:val="multilevel"/>
    <w:tmpl w:val="1D6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C2E5B"/>
    <w:multiLevelType w:val="multilevel"/>
    <w:tmpl w:val="4C3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848A4"/>
    <w:multiLevelType w:val="multilevel"/>
    <w:tmpl w:val="03C01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E57C7"/>
    <w:multiLevelType w:val="multilevel"/>
    <w:tmpl w:val="635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858A6"/>
    <w:multiLevelType w:val="multilevel"/>
    <w:tmpl w:val="3D08EB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D63EF7"/>
    <w:multiLevelType w:val="multilevel"/>
    <w:tmpl w:val="93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02072"/>
    <w:multiLevelType w:val="multilevel"/>
    <w:tmpl w:val="D868B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91441"/>
    <w:multiLevelType w:val="multilevel"/>
    <w:tmpl w:val="55E47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7567B"/>
    <w:multiLevelType w:val="multilevel"/>
    <w:tmpl w:val="09F4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911246"/>
    <w:multiLevelType w:val="multilevel"/>
    <w:tmpl w:val="5994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C54B2"/>
    <w:multiLevelType w:val="multilevel"/>
    <w:tmpl w:val="E33E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973A0"/>
    <w:multiLevelType w:val="multilevel"/>
    <w:tmpl w:val="2D04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A82FC8"/>
    <w:multiLevelType w:val="multilevel"/>
    <w:tmpl w:val="8A4A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2D43E5"/>
    <w:multiLevelType w:val="multilevel"/>
    <w:tmpl w:val="B8FAE7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6B42E5"/>
    <w:multiLevelType w:val="multilevel"/>
    <w:tmpl w:val="FB4C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C14F55"/>
    <w:multiLevelType w:val="multilevel"/>
    <w:tmpl w:val="62E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401C2E"/>
    <w:multiLevelType w:val="multilevel"/>
    <w:tmpl w:val="844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707D3A"/>
    <w:multiLevelType w:val="multilevel"/>
    <w:tmpl w:val="ED74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65C27"/>
    <w:multiLevelType w:val="multilevel"/>
    <w:tmpl w:val="059EE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8035C7"/>
    <w:multiLevelType w:val="multilevel"/>
    <w:tmpl w:val="8BAC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22"/>
  </w:num>
  <w:num w:numId="7">
    <w:abstractNumId w:val="21"/>
  </w:num>
  <w:num w:numId="8">
    <w:abstractNumId w:val="20"/>
  </w:num>
  <w:num w:numId="9">
    <w:abstractNumId w:val="0"/>
  </w:num>
  <w:num w:numId="10">
    <w:abstractNumId w:val="14"/>
  </w:num>
  <w:num w:numId="11">
    <w:abstractNumId w:val="13"/>
  </w:num>
  <w:num w:numId="12">
    <w:abstractNumId w:val="6"/>
  </w:num>
  <w:num w:numId="13">
    <w:abstractNumId w:val="19"/>
  </w:num>
  <w:num w:numId="14">
    <w:abstractNumId w:val="16"/>
  </w:num>
  <w:num w:numId="15">
    <w:abstractNumId w:val="4"/>
  </w:num>
  <w:num w:numId="16">
    <w:abstractNumId w:val="23"/>
  </w:num>
  <w:num w:numId="17">
    <w:abstractNumId w:val="9"/>
  </w:num>
  <w:num w:numId="18">
    <w:abstractNumId w:val="7"/>
  </w:num>
  <w:num w:numId="19">
    <w:abstractNumId w:val="8"/>
  </w:num>
  <w:num w:numId="20">
    <w:abstractNumId w:val="10"/>
  </w:num>
  <w:num w:numId="21">
    <w:abstractNumId w:val="1"/>
  </w:num>
  <w:num w:numId="22">
    <w:abstractNumId w:val="2"/>
  </w:num>
  <w:num w:numId="23">
    <w:abstractNumId w:val="1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F6955"/>
    <w:rsid w:val="005E483B"/>
    <w:rsid w:val="0092278A"/>
    <w:rsid w:val="00E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F6955"/>
  </w:style>
  <w:style w:type="paragraph" w:customStyle="1" w:styleId="c0">
    <w:name w:val="c0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F6955"/>
  </w:style>
  <w:style w:type="character" w:customStyle="1" w:styleId="c12">
    <w:name w:val="c12"/>
    <w:basedOn w:val="a0"/>
    <w:rsid w:val="00EF6955"/>
  </w:style>
  <w:style w:type="character" w:customStyle="1" w:styleId="c10">
    <w:name w:val="c10"/>
    <w:basedOn w:val="a0"/>
    <w:rsid w:val="00EF6955"/>
  </w:style>
  <w:style w:type="paragraph" w:customStyle="1" w:styleId="c15">
    <w:name w:val="c15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F6955"/>
  </w:style>
  <w:style w:type="character" w:customStyle="1" w:styleId="c22">
    <w:name w:val="c22"/>
    <w:basedOn w:val="a0"/>
    <w:rsid w:val="00EF6955"/>
  </w:style>
  <w:style w:type="paragraph" w:customStyle="1" w:styleId="c23">
    <w:name w:val="c23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EF6955"/>
  </w:style>
  <w:style w:type="paragraph" w:customStyle="1" w:styleId="c73">
    <w:name w:val="c73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E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1847</Words>
  <Characters>10532</Characters>
  <Application>Microsoft Office Word</Application>
  <DocSecurity>0</DocSecurity>
  <Lines>87</Lines>
  <Paragraphs>24</Paragraphs>
  <ScaleCrop>false</ScaleCrop>
  <Company/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2023-11-21T08:00:00Z</dcterms:created>
  <dcterms:modified xsi:type="dcterms:W3CDTF">2023-11-21T08:09:00Z</dcterms:modified>
</cp:coreProperties>
</file>