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A92DD4" w:rsidRPr="00A92DD4" w:rsidTr="00A92DD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        Алибекова М.М.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окружающему миру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«а» класс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НОО.</w:t>
      </w:r>
    </w:p>
    <w:p w:rsidR="00A92DD4" w:rsidRPr="00A92DD4" w:rsidRDefault="00A92DD4" w:rsidP="00A9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92DD4" w:rsidRPr="00A92DD4" w:rsidRDefault="00A92DD4" w:rsidP="00A92DD4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ab/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>: Окружающий мир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>:    в неделю - 2;      всего за год -68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ФИО): Алибекова Марьян </w:t>
      </w:r>
      <w:proofErr w:type="spellStart"/>
      <w:r w:rsidRPr="00A92DD4">
        <w:rPr>
          <w:rFonts w:ascii="Times New Roman" w:hAnsi="Times New Roman" w:cs="Times New Roman"/>
          <w:b/>
          <w:sz w:val="24"/>
          <w:szCs w:val="24"/>
        </w:rPr>
        <w:t>Мухтаровна</w:t>
      </w:r>
      <w:proofErr w:type="spellEnd"/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____________</w:t>
      </w:r>
      <w:r w:rsidRPr="00A92DD4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sz w:val="24"/>
          <w:szCs w:val="24"/>
        </w:rPr>
        <w:t>«Мир вокруг нас», А. А. Плешаков,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Учебник для 3 класса «Мир вокруг нас», А. А. Плешаков, 2 части, Москва, «Просвещение», 2017 г.;           </w:t>
      </w:r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A92DD4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A92DD4">
        <w:rPr>
          <w:rFonts w:ascii="Times New Roman" w:hAnsi="Times New Roman" w:cs="Times New Roman"/>
          <w:b/>
          <w:sz w:val="24"/>
          <w:szCs w:val="24"/>
        </w:rPr>
        <w:t>, 2023</w:t>
      </w:r>
    </w:p>
    <w:p w:rsid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</w:p>
    <w:p w:rsidR="00A92DD4" w:rsidRP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A92DD4" w:rsidRPr="00A92DD4" w:rsidRDefault="00A92DD4" w:rsidP="00A9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92DD4" w:rsidRPr="00A92DD4" w:rsidRDefault="00A92DD4" w:rsidP="00A92DD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DD4">
        <w:rPr>
          <w:rFonts w:ascii="Times New Roman" w:hAnsi="Times New Roman" w:cs="Times New Roman"/>
          <w:bCs/>
          <w:sz w:val="24"/>
          <w:szCs w:val="24"/>
        </w:rPr>
        <w:t xml:space="preserve">Тематическое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планирование  по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 окружающему миру разработано на основе  Федерального государственного образовательного стандарта начального общего образования.   (Стандарты второго поколения. Москва «Просвещение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»,  раздел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3,п.19.5.), программы </w:t>
      </w:r>
      <w:proofErr w:type="spellStart"/>
      <w:r w:rsidRPr="00A92DD4">
        <w:rPr>
          <w:rFonts w:ascii="Times New Roman" w:hAnsi="Times New Roman" w:cs="Times New Roman"/>
          <w:bCs/>
          <w:sz w:val="24"/>
          <w:szCs w:val="24"/>
        </w:rPr>
        <w:t>А.А.Плешакова</w:t>
      </w:r>
      <w:proofErr w:type="spell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«Окружающий мир»  («Школа России».  Сборник рабочих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программ  для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начальных классо</w:t>
      </w:r>
      <w:r>
        <w:rPr>
          <w:rFonts w:ascii="Times New Roman" w:hAnsi="Times New Roman" w:cs="Times New Roman"/>
          <w:bCs/>
          <w:sz w:val="24"/>
          <w:szCs w:val="24"/>
        </w:rPr>
        <w:t xml:space="preserve">в.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Москва,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Просвещение», 2017</w:t>
      </w:r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г.). Тематическое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планирование  по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литературному чтению в 3 классе рассчитано на  2 часа в неделю на протяжении учебного года, что составляет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Cs/>
          <w:sz w:val="24"/>
          <w:szCs w:val="24"/>
        </w:rPr>
        <w:t>68 часов в год. Экскурсий- 2. Практических работ -12.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-развитие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-освоение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-воспитание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 xml:space="preserve">-формирование уважительного отношения к семье, населенному пункту, региону, региону, </w:t>
      </w:r>
      <w:proofErr w:type="gramStart"/>
      <w:r w:rsidRPr="00A92DD4">
        <w:t>в  котором</w:t>
      </w:r>
      <w:proofErr w:type="gramEnd"/>
      <w:r w:rsidRPr="00A92DD4">
        <w:t xml:space="preserve"> проживают дети, к России, ее природе и культуре, истории и современной жизни;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-осознание ребенком ценности, целостности и многообразия окружающего мира, своего места в нем;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-формирование модели безопасного поведения в условиях повседневной жизни и в различных опасных и чрезвычайных ситуациях;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-формирование психологической культуры и компетенции для обеспечения эффективного и безопасного взаимодействия в социуме.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DD4" w:rsidRPr="00A92DD4" w:rsidRDefault="00A92DD4" w:rsidP="00A92DD4">
      <w:pPr>
        <w:shd w:val="clear" w:color="auto" w:fill="FFFFFF"/>
        <w:spacing w:after="0"/>
        <w:jc w:val="center"/>
        <w:rPr>
          <w:rStyle w:val="c30"/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proofErr w:type="gram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ОСВОЕНИЯ  УЧЕБНОГО</w:t>
      </w:r>
      <w:proofErr w:type="gramEnd"/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ПРЕДМЕТА, КУРСА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Личностные результаты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 xml:space="preserve">У обучающегося будут сформированы: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-овладение основами гражданской идентичности личности в форме осознания «Я» как гражданина России, знающего и любящего её природу и культуру;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-целостный взгляд на мир в единстве природы, народов и культур через последовательное рассмотрение взаимосвязей в окружающем мире, в том числе в </w:t>
      </w:r>
      <w:proofErr w:type="gramStart"/>
      <w:r w:rsidRPr="00A92DD4">
        <w:rPr>
          <w:rStyle w:val="c30"/>
          <w:bCs/>
        </w:rPr>
        <w:t>природе,  между</w:t>
      </w:r>
      <w:proofErr w:type="gramEnd"/>
      <w:r w:rsidRPr="00A92DD4">
        <w:rPr>
          <w:rStyle w:val="c30"/>
          <w:bCs/>
        </w:rPr>
        <w:t xml:space="preserve"> природой и человеком, между разными странами и народами;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-формирование начальных навыков адаптации в мире через освоение основ безопасной жизнедеятельности, правил поведения в природной и социальной среде;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-осознание личностной ответственности за свои поступки, в том числе по отношению к своему здоровью и здоровью окружающих, к объектам природы и культуры;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lastRenderedPageBreak/>
        <w:t xml:space="preserve">-эстетические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-способность к сотрудничеству со взрослыми и сверстниками в разных </w:t>
      </w:r>
      <w:proofErr w:type="gramStart"/>
      <w:r w:rsidRPr="00A92DD4">
        <w:rPr>
          <w:rStyle w:val="c30"/>
          <w:bCs/>
        </w:rPr>
        <w:t>социальных  ситуациях</w:t>
      </w:r>
      <w:proofErr w:type="gramEnd"/>
      <w:r w:rsidRPr="00A92DD4">
        <w:rPr>
          <w:rStyle w:val="c30"/>
          <w:bCs/>
        </w:rPr>
        <w:t xml:space="preserve">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proofErr w:type="spellStart"/>
      <w:r w:rsidRPr="00A92DD4">
        <w:rPr>
          <w:rStyle w:val="c30"/>
          <w:b/>
          <w:bCs/>
        </w:rPr>
        <w:t>Метапредметные</w:t>
      </w:r>
      <w:proofErr w:type="spellEnd"/>
      <w:r w:rsidRPr="00A92DD4">
        <w:rPr>
          <w:rStyle w:val="c30"/>
          <w:b/>
          <w:bCs/>
        </w:rPr>
        <w:t xml:space="preserve"> результаты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Регулятивные УУД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 xml:space="preserve">Обучающийся научится: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учебную задачу, сформулированную самостоятельно и уточнённую учителем;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-сохранять учебную задачу урока (самостоятельно воспроизводить её в ходе выполнения работы на различных этапах урока);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-выделять из темы урока известные и неизвестные знания и умения;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-планировать своё высказывание (выстраивать последовательность предложений для раскрытия темы, приводить примеры);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-планировать свои действия в течение урока;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-оценивать правильность выполнения заданий, используя «Странички для самопроверки» и критерии, заданные учителем;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-соотносить выполнение работы с алгоритмом и результатом;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-контролировать и корректировать своё поведение с учётом установленных правил;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 сотрудничестве с учителем ставить новые учебные задачи.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Познавательные УУД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Обучающийся научится: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 -понимать и толковать условные знаки и символы, используемые в учебнике, рабочих тетрадях и других компонентах УМК для передачи информации;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-выделять существенную информацию из литературы разных типов (справочной и научно-познавательной);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-использовать знаково-символические средства, в том числе элементарные модели и схемы для решения учебных задач;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-анализировать объекты окружающего мира, таблицы, схемы, диаграммы, рисунки с выделением отличительных признаков;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-классифицировать объекты по заданным (главным) критериям;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-сравнивать объекты по различным признакам;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-осуществлять синтез объектов при составлении цепей питания, схемы круговорота воды в природе, схемы круговорота веществ </w:t>
      </w:r>
      <w:proofErr w:type="gramStart"/>
      <w:r w:rsidRPr="00A92DD4">
        <w:rPr>
          <w:rStyle w:val="c30"/>
          <w:bCs/>
        </w:rPr>
        <w:t>и  пр.</w:t>
      </w:r>
      <w:proofErr w:type="gramEnd"/>
      <w:r w:rsidRPr="00A92DD4">
        <w:rPr>
          <w:rStyle w:val="c30"/>
          <w:bCs/>
        </w:rPr>
        <w:t xml:space="preserve">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-устанавливать причинно-следственные связи между явлениями, объектами;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-строить рассуждение (или доказательство своей точки зрения) по теме урока в соответствии с возрастными нормами;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-проявлять индивидуальные творческие способности при выполнении рисунков, условных знаков, подготовке сообщений, иллюстрировании рассказов и т. д.;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lastRenderedPageBreak/>
        <w:t xml:space="preserve">-моделировать различные ситуации и явления природы (в том числе круговорот воды в природе, круговорот веществ). Коммуникативные Обучающийся научится: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-включаться в диалог и коллективное обсуждение с учителем и сверстниками;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-формулировать ответы на вопросы;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-договариваться и приходить к общему решению в совместной деятельности;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-высказывать мотивированное, аргументированное суждение по теме урока;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-проявлять стремление ладить с собеседниками, ориентироваться на позицию партнёра в общении;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-признавать свои ошибки, озвучивать их;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и принимать задачу совместной работы, распределять роли при выполнении заданий;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-строить монологическое высказывание, владеть диалогической формой речи (с учётом возрастных особенностей, норм); 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-готовить сообщения, </w:t>
      </w:r>
      <w:proofErr w:type="spellStart"/>
      <w:r w:rsidRPr="00A92DD4">
        <w:rPr>
          <w:rStyle w:val="c30"/>
          <w:bCs/>
        </w:rPr>
        <w:t>фоторассказы</w:t>
      </w:r>
      <w:proofErr w:type="spellEnd"/>
      <w:r w:rsidRPr="00A92DD4">
        <w:rPr>
          <w:rStyle w:val="c30"/>
          <w:bCs/>
        </w:rPr>
        <w:t xml:space="preserve">, проекты с помощью взрослых;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-составлять рассказ на заданную тему;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-осуществлять взаимный контроль и оказывать в сотрудничестве необходимую взаимопомощь;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-продуктивно разрешать конфликты на основе учёта интересов всех его участников.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b/>
        </w:rPr>
      </w:pPr>
      <w:r w:rsidRPr="00A92DD4">
        <w:rPr>
          <w:rStyle w:val="c30"/>
          <w:b/>
          <w:bCs/>
        </w:rPr>
        <w:t>Предметные результаты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-находить на карте города Золотого кольца России, приводить примеры достопримечательностей этих городов;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необходимость бережного отношения к памятникам истории и культуры;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-находить на карте страны — соседи России и их столицы;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определять  и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кратко характеризовать место человека в окружающем мире;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и раскрывать ценность природы для людей, необходимость ответственного отношения к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внешность человека и его внутренний мир, наблюдать и описывать проявления внутреннего мира человека;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тела, вещества, частицы, описывать изученные вещества;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-проводить наблюдения и ставить опыты, используя лабораторное оборудование;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-исследовать с помощью опытов свойства воздуха, воды, состав почвы, моделировать круговорот воды в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-классифицировать объекты живой природы, относя их к </w:t>
      </w: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определѐнным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 царствам и другим изученным группам;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-пользоваться атласом-определителем для распознавания природных объектов;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-обнаруживать взаимосвязи в природе, между природой и человеком, изображать их с помощью схем и использовать для объяснения необходимости бережного отношения к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-приводить примеры растений и животных из Красной книги России;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-устанавливать связь между строением и работой различных систем органов человека;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-использовать знания о строении и жизнедеятельности организма человека для сохранения и укрепления своего здоровья;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-оказывать первую помощь при несложных несчастных случаях;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-вырабатывать правильную осанку;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-выполнять правила рационального питания, закаливания, предупреждения болезней;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 необходимость здорового образа жизни и соблюдать соответствующие правила;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-правильно вести себя при пожаре, аварии водопровода, утечке газа;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 xml:space="preserve">-соблюдать правила безопасности на улицах и дорогах, различать дорожные знаки разных групп, следовать их указаниям;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какие места вокруг нас могут быть особенно опасны, предвидеть скрытую опасность и избегать </w:t>
      </w: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-соблюдать правила безопасного поведения в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что такое экологическая безопасность, соблюдать правила экологической безопасности в повседневной жизни;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-раскрывать роль экономики в нашей жизни;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значение природных богатств в хозяйственной деятельности человека, необходимость бережного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отношения  к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природным богатствам;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отрасли экономики, обнаруживать взаимосвязи между ними;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 роль денег в экономике, различать денежные единицы некоторых стран;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-объяснять, что такое государственный бюджет, осознавать необходимость уплаты налогов гражданами страны;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как ведётся хозяйство семьи;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-обнаруживать связи между экономикой и экологией, строить простейшие экологические прогнозы;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 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-использовать различные справочные издания, детскую литературу для поиска информации о человеке и обществе.</w:t>
      </w:r>
    </w:p>
    <w:p w:rsidR="00A92DD4" w:rsidRPr="00A92DD4" w:rsidRDefault="00A92DD4" w:rsidP="00A92DD4">
      <w:pPr>
        <w:pStyle w:val="c24"/>
        <w:spacing w:before="0" w:beforeAutospacing="0" w:after="0" w:afterAutospacing="0"/>
        <w:jc w:val="both"/>
      </w:pPr>
    </w:p>
    <w:p w:rsidR="00A92DD4" w:rsidRPr="00A92DD4" w:rsidRDefault="00A92DD4" w:rsidP="00A92DD4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ПРЕДМЕТА, КУРСА</w:t>
      </w:r>
    </w:p>
    <w:p w:rsidR="00A92DD4" w:rsidRPr="00A92DD4" w:rsidRDefault="00A92DD4" w:rsidP="00A92D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Как устроен мир (7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Человек – часть природы, разумное существо. Внутрен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ний мир человека. Восприятие, память, мышление, вообра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жение – ступеньки познания человеком окружающего мира.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Мир глазами эколога. Что такое окружающая среда. Эко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логия – наука о связях между живыми существами и окру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жающей их средой. Роль экологии в сохранении природно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го дома человечества. Воздействие людей на природу (отри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цательное и положительное). Меры по охране природы.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Экскурсия: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Что нас окружает?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Эта удивительная природа (</w:t>
      </w:r>
      <w:proofErr w:type="gram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19  ч</w:t>
      </w:r>
      <w:proofErr w:type="gramEnd"/>
      <w:r w:rsidRPr="00A92D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Воздух, его состав и свойства. Значение воздуха для жи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ки загрязнения воды. Охрана воды от загрязнений. Эконо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мия воды в быту.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манной хозяйственной деятельности людей. Охрана почвы.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хание и питание растений. Размножение и развитие расте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>Животные, их разнообразие. Группы животных (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насеко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 xml:space="preserve">мые,   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рыбы,   земноводные,   пресмыкающиеся,   птицы,   звери и др.)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Растительноядные, насекомоядные, хищные, всеядные жи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вотные. Цепи питания. Сеть питания и экологическая пира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Грибы, их разнообразие и строение (на примере шляпоч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Представление о круговороте жизни и его звеньях (орга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Экскурсии: </w:t>
      </w:r>
      <w:r w:rsidRPr="00A92DD4">
        <w:rPr>
          <w:rFonts w:ascii="Times New Roman" w:hAnsi="Times New Roman"/>
          <w:color w:val="auto"/>
          <w:sz w:val="24"/>
          <w:szCs w:val="24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b/>
          <w:bCs/>
          <w:iCs/>
          <w:color w:val="auto"/>
          <w:sz w:val="24"/>
          <w:szCs w:val="24"/>
        </w:rPr>
        <w:t>Практические работы:</w:t>
      </w:r>
      <w:r w:rsidRPr="00A92DD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92DD4">
        <w:rPr>
          <w:rFonts w:ascii="Times New Roman" w:hAnsi="Times New Roman"/>
          <w:color w:val="auto"/>
          <w:sz w:val="24"/>
          <w:szCs w:val="24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Мы и наше здоровье (10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 Кожа, ее значение и гигиена. Первая помощь при неболь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ших ранениях, ушибах, ожогах, обмораживании.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Опорно-двигательная система, ее роль в организме. Осан</w:t>
      </w:r>
      <w:r w:rsidRPr="00A92DD4">
        <w:softHyphen/>
        <w:t>ка. Значение физического труда и физкультуры для разви</w:t>
      </w:r>
      <w:r w:rsidRPr="00A92DD4">
        <w:softHyphen/>
        <w:t>тия скелета и укрепления мышц.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Питательные вещества: белки, жиры, углеводы, витами</w:t>
      </w:r>
      <w:r w:rsidRPr="00A92DD4">
        <w:softHyphen/>
        <w:t>ны. Пищеварительная система, ее роль в организме. Гигиена питания.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Дыхательная и кровеносная системы, их роль в организ</w:t>
      </w:r>
      <w:r w:rsidRPr="00A92DD4">
        <w:softHyphen/>
        <w:t>ме.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ни. Табак, алкоголь, наркотики — враги здоровья.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Знакомство с внешним строением кожи. Подсчет ударов пульса.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Наша безопасность (8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Правила безопасного поведения пешехода на улице. Без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опасность при езде на велосипеде, автомобиле, в обществен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ном транспорте. Дорожные знаки, их роль в обеспечении без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мационно-указательные, знаки сервиса.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Опасные места в квартире, доме и его окрестностях: бал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92DD4" w:rsidRPr="00A92DD4" w:rsidRDefault="00A92DD4" w:rsidP="00A92DD4">
      <w:pPr>
        <w:pStyle w:val="2"/>
        <w:spacing w:after="0" w:line="240" w:lineRule="auto"/>
        <w:ind w:left="0"/>
      </w:pPr>
      <w:r w:rsidRPr="00A92DD4">
        <w:t>Ядовитые растения и грибы. Как избежать отравления растениями и грибами. Опасные животные: змеи и др. Пра</w:t>
      </w:r>
      <w:r w:rsidRPr="00A92DD4">
        <w:softHyphen/>
        <w:t>вила безопасности при обращении с кошкой и собакой.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Экологическая безопасность. Как защититься от загряз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Экскурсия: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Дорожные знаки в окрестностях школы.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Чему учит экономика (12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sz w:val="24"/>
          <w:szCs w:val="24"/>
        </w:rPr>
        <w:t>Потребности  людей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Какие  потребности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 удовлетворяет экономика. Что такое товары и услуги.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ческий и умственный труд. Зависимость успеха труда от об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разования и здоровья людей.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Полезные ископаемые, их разнообразие, роль в экономи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ке. Способы добычи полезных ископаемых. Охрана подзем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ных богатств.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>Растениеводство и животноводство – отрасли сельского хозяйства. Промышленность и ее основные отрасли: электро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энергетика, металлургия, машиностроение, легкая промыш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ленность, пищевая промышленность и др.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ние. Построение безопасной экономики – одна из важней</w:t>
      </w:r>
      <w:r w:rsidRPr="00A92DD4">
        <w:rPr>
          <w:rFonts w:ascii="Times New Roman" w:hAnsi="Times New Roman" w:cs="Times New Roman"/>
          <w:sz w:val="24"/>
          <w:szCs w:val="24"/>
        </w:rPr>
        <w:softHyphen/>
        <w:t xml:space="preserve">ших задач общества в </w:t>
      </w:r>
      <w:r w:rsidRPr="00A92D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92DD4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Полезные ископаемые. Знакомство с культурными растениями. Знакомство с различными монетами.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Путешествие по городам и странам (12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тельности, охрана памятников истории и культуры.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Страны, граничащие с Россией, – наши ближайшие соседи.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Страны зарубежной Европы, их многообразие, располо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Знаменитые места мира: знакомство с выдающимися па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Бережное отношение к культурному наследию человече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ства – долг всего общества и каждого человека.</w:t>
      </w:r>
    </w:p>
    <w:p w:rsidR="00A92DD4" w:rsidRPr="00A92DD4" w:rsidRDefault="00A92DD4" w:rsidP="00A92DD4">
      <w:pPr>
        <w:shd w:val="clear" w:color="auto" w:fill="FFFFFF"/>
        <w:spacing w:after="0"/>
        <w:ind w:right="851"/>
        <w:jc w:val="center"/>
        <w:rPr>
          <w:rFonts w:ascii="Times New Roman" w:hAnsi="Times New Roman" w:cs="Times New Roman"/>
          <w:b/>
          <w:spacing w:val="7"/>
          <w:sz w:val="24"/>
          <w:szCs w:val="24"/>
        </w:rPr>
      </w:pPr>
      <w:r w:rsidRPr="00A92DD4">
        <w:rPr>
          <w:rFonts w:ascii="Times New Roman" w:hAnsi="Times New Roman" w:cs="Times New Roman"/>
          <w:b/>
          <w:spacing w:val="7"/>
          <w:sz w:val="24"/>
          <w:szCs w:val="24"/>
        </w:rPr>
        <w:t>ОПИСАНИЕ УЧЕБНО-МЕТОДИЧЕСКОГО ОБЕСПЕЧЕНИЯ ОБРАЗОВАТЕЛЬНОГО ПРОЦЕССА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Учебники: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Учебник для 3 класса «Мир вокруг нас», А. А. Плешаков, 2 ча</w:t>
      </w:r>
      <w:r>
        <w:rPr>
          <w:rFonts w:ascii="Times New Roman" w:hAnsi="Times New Roman" w:cs="Times New Roman"/>
          <w:sz w:val="24"/>
          <w:szCs w:val="24"/>
        </w:rPr>
        <w:t>сти, Москва, «Просвещение»,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г.;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92D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 Дидактические материалы</w:t>
      </w:r>
      <w:r w:rsidRPr="00A92D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Рабочая тетрадь к учебнику </w:t>
      </w:r>
      <w:proofErr w:type="gramStart"/>
      <w:r w:rsidRPr="00A92DD4">
        <w:t>3  класса</w:t>
      </w:r>
      <w:proofErr w:type="gramEnd"/>
      <w:r w:rsidRPr="00A92DD4">
        <w:t xml:space="preserve"> « Мир вокруг нас», А. А. Плешако</w:t>
      </w:r>
      <w:r>
        <w:t>в,  Москва, «Просвещение»,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Рабочая тетрадь «Тесты»,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3  класс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, А. А. Плешак</w:t>
      </w:r>
      <w:r>
        <w:rPr>
          <w:rFonts w:ascii="Times New Roman" w:hAnsi="Times New Roman" w:cs="Times New Roman"/>
          <w:sz w:val="24"/>
          <w:szCs w:val="24"/>
        </w:rPr>
        <w:t>ов,  Москва, «Просвещение»,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Атлас – определитель</w:t>
      </w:r>
      <w:r w:rsidRPr="00A92DD4">
        <w:rPr>
          <w:rFonts w:ascii="Times New Roman" w:hAnsi="Times New Roman" w:cs="Times New Roman"/>
          <w:bCs/>
          <w:sz w:val="24"/>
          <w:szCs w:val="24"/>
        </w:rPr>
        <w:t>. Пособие для учащихся общеобразовательных учреждений. – М.: Просвещение, 2010. Плешаков А.А «От земли до неба» 2014 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О.Г.Муковникова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 Природоведение. 3 класс. Поурочные планы по учебнику А. А. Плешакова «Мир вокруг нас». </w:t>
      </w:r>
      <w:r>
        <w:rPr>
          <w:rFonts w:ascii="Times New Roman" w:hAnsi="Times New Roman" w:cs="Times New Roman"/>
          <w:sz w:val="24"/>
          <w:szCs w:val="24"/>
        </w:rPr>
        <w:t>– Волгоград: Учитель – АСТ,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От земли до неба: Атлас-определитель для учащихся начальных классов. – М.: Просвещение, 2014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Зеленые страницы: Книга для учащихся начальных классов. – М.: Просвещение, 2014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Великан на поляне, или Первые уроки экологической этики: Книга для учащихся начальных классов. М.: Просвещение, 2014 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  <w:r w:rsidRPr="00A92D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Концепция и программы для начальных классов «Школа </w:t>
      </w:r>
      <w:proofErr w:type="spellStart"/>
      <w:r w:rsidRPr="00A92DD4">
        <w:t>России</w:t>
      </w:r>
      <w:proofErr w:type="gramStart"/>
      <w:r w:rsidRPr="00A92DD4">
        <w:t>»,ч</w:t>
      </w:r>
      <w:proofErr w:type="spellEnd"/>
      <w:r>
        <w:t>.</w:t>
      </w:r>
      <w:proofErr w:type="gramEnd"/>
      <w:r>
        <w:t xml:space="preserve"> 1, Москва «Просвещение»,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«Окружающий мир» для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3  класса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, Фефил</w:t>
      </w:r>
      <w:r>
        <w:rPr>
          <w:rFonts w:ascii="Times New Roman" w:hAnsi="Times New Roman" w:cs="Times New Roman"/>
          <w:sz w:val="24"/>
          <w:szCs w:val="24"/>
        </w:rPr>
        <w:t>ова Е. П., Москва, «ВАКО», 2017</w:t>
      </w:r>
      <w:r w:rsidRPr="00A92DD4">
        <w:rPr>
          <w:rFonts w:ascii="Times New Roman" w:hAnsi="Times New Roman" w:cs="Times New Roman"/>
          <w:sz w:val="24"/>
          <w:szCs w:val="24"/>
        </w:rPr>
        <w:t>г.</w:t>
      </w:r>
    </w:p>
    <w:p w:rsidR="00A92DD4" w:rsidRPr="00A92DD4" w:rsidRDefault="00A92DD4" w:rsidP="00A92DD4">
      <w:pPr>
        <w:tabs>
          <w:tab w:val="left" w:pos="19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Дмитриева О. И., Максимова Т. В. Поурочные разработки по курсу «Окружаю</w:t>
      </w:r>
      <w:r>
        <w:rPr>
          <w:rFonts w:ascii="Times New Roman" w:hAnsi="Times New Roman" w:cs="Times New Roman"/>
          <w:sz w:val="24"/>
          <w:szCs w:val="24"/>
        </w:rPr>
        <w:t xml:space="preserve">щий мир»: 3 класс. </w:t>
      </w:r>
      <w:proofErr w:type="gramStart"/>
      <w:r>
        <w:rPr>
          <w:rFonts w:ascii="Times New Roman" w:hAnsi="Times New Roman" w:cs="Times New Roman"/>
          <w:sz w:val="24"/>
          <w:szCs w:val="24"/>
        </w:rPr>
        <w:t>М.:ВАКО</w:t>
      </w:r>
      <w:proofErr w:type="gramEnd"/>
      <w:r>
        <w:rPr>
          <w:rFonts w:ascii="Times New Roman" w:hAnsi="Times New Roman" w:cs="Times New Roman"/>
          <w:sz w:val="24"/>
          <w:szCs w:val="24"/>
        </w:rPr>
        <w:t>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Казакова О. В., </w:t>
      </w:r>
      <w:proofErr w:type="spellStart"/>
      <w:r w:rsidRPr="00A92DD4">
        <w:t>Сбоева</w:t>
      </w:r>
      <w:proofErr w:type="spellEnd"/>
      <w:r w:rsidRPr="00A92DD4">
        <w:t xml:space="preserve"> Н. А., </w:t>
      </w:r>
      <w:proofErr w:type="spellStart"/>
      <w:r w:rsidRPr="00A92DD4">
        <w:t>Гаврилкина</w:t>
      </w:r>
      <w:proofErr w:type="spellEnd"/>
      <w:r w:rsidRPr="00A92DD4">
        <w:t xml:space="preserve"> Н. И. Универсальные поурочные разработки по курсу «Окружающий мир</w:t>
      </w:r>
      <w:r>
        <w:t>»: 3 класс. М.: ВАКО,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«Игры на уроках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окружающего  мира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в 3 классе», А. А. Плешаков, Москва, «Просвещение», 2010 г.;</w:t>
      </w:r>
    </w:p>
    <w:p w:rsidR="00A92DD4" w:rsidRPr="00A92DD4" w:rsidRDefault="00A92DD4" w:rsidP="00A92DD4">
      <w:pPr>
        <w:pStyle w:val="a5"/>
        <w:shd w:val="clear" w:color="auto" w:fill="FFFFFF"/>
        <w:spacing w:before="0" w:beforeAutospacing="0" w:after="0" w:afterAutospacing="0"/>
        <w:jc w:val="center"/>
      </w:pPr>
      <w:r w:rsidRPr="00A92DD4">
        <w:t>Я иду на урок в начальную школу: Природоведение: Книга для учителя. – М.: Первое сентября, 2010</w:t>
      </w:r>
    </w:p>
    <w:p w:rsidR="00A92DD4" w:rsidRPr="00A92DD4" w:rsidRDefault="00A92DD4" w:rsidP="00A92DD4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A92DD4" w:rsidRP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E24" w:rsidRPr="00A92DD4" w:rsidRDefault="00C83E24" w:rsidP="00C83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A92DD4" w:rsidTr="00A92DD4">
        <w:tc>
          <w:tcPr>
            <w:tcW w:w="7054" w:type="dxa"/>
          </w:tcPr>
          <w:p w:rsidR="00C83E24" w:rsidRPr="00A92DD4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C83E24" w:rsidRPr="00A92DD4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2517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2517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5498E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2517" w:type="dxa"/>
          </w:tcPr>
          <w:p w:rsidR="00C83E24" w:rsidRPr="00A92DD4" w:rsidRDefault="0085498E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A92DD4" w:rsidRDefault="001353E9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68</w:t>
            </w:r>
          </w:p>
        </w:tc>
      </w:tr>
    </w:tbl>
    <w:p w:rsidR="00C83E24" w:rsidRPr="00A92DD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670"/>
        <w:gridCol w:w="2694"/>
      </w:tblGrid>
      <w:tr w:rsidR="00E54677" w:rsidRPr="00C83E24" w:rsidTr="00E54677">
        <w:tc>
          <w:tcPr>
            <w:tcW w:w="675" w:type="dxa"/>
            <w:vMerge w:val="restart"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Merge w:val="restart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vMerge w:val="restart"/>
          </w:tcPr>
          <w:p w:rsidR="00E54677" w:rsidRPr="00E54677" w:rsidRDefault="00E54677" w:rsidP="00E54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677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:rsidR="00E54677" w:rsidRPr="00C83E24" w:rsidRDefault="00E54677" w:rsidP="00E546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7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E54677" w:rsidRPr="00C83E24" w:rsidTr="00E54677">
        <w:tc>
          <w:tcPr>
            <w:tcW w:w="675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0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С.4-6, </w:t>
            </w:r>
            <w:proofErr w:type="spellStart"/>
            <w:r>
              <w:t>р.т</w:t>
            </w:r>
            <w:proofErr w:type="spellEnd"/>
            <w:r>
              <w:t>. №4-5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С.10-14,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«Богатства, отданные людям»</w:t>
            </w:r>
          </w:p>
          <w:p w:rsidR="00076C98" w:rsidRPr="00644DF8" w:rsidRDefault="00076C98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С.18-23, р.т.№4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С.26-28, зад.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 опасности!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С.29-34, р.т.№3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С.36-39, р.т.№4,6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С.41-45, зад.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и его охрана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С.46-50,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С.51-54, </w:t>
            </w:r>
            <w:proofErr w:type="spellStart"/>
            <w:r>
              <w:t>р.т</w:t>
            </w:r>
            <w:proofErr w:type="spellEnd"/>
            <w:r>
              <w:t>. №1,2,4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С.55-58,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С.59-63, </w:t>
            </w:r>
            <w:proofErr w:type="spellStart"/>
            <w:r>
              <w:t>р.т</w:t>
            </w:r>
            <w:proofErr w:type="spellEnd"/>
            <w:r>
              <w:t>. №2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почва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С.64-67, </w:t>
            </w:r>
            <w:proofErr w:type="spellStart"/>
            <w:r>
              <w:t>р.т</w:t>
            </w:r>
            <w:proofErr w:type="spellEnd"/>
            <w:r>
              <w:t>. №2,3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С.69-73,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4079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С.74-77,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 xml:space="preserve">С.78-81, </w:t>
            </w:r>
            <w:proofErr w:type="spellStart"/>
            <w:r>
              <w:t>р.т</w:t>
            </w:r>
            <w:proofErr w:type="spellEnd"/>
            <w:r>
              <w:t>. №7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С.82-85, </w:t>
            </w:r>
            <w:proofErr w:type="spellStart"/>
            <w:r>
              <w:t>р.т</w:t>
            </w:r>
            <w:proofErr w:type="spellEnd"/>
            <w:r>
              <w:t>. №4,7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С.87-92,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что ест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rPr>
                <w:rFonts w:eastAsia="Times New Roman"/>
              </w:rPr>
            </w:pPr>
            <w:r>
              <w:t xml:space="preserve">С.94-97,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«Разнообразие природы родного края»</w:t>
            </w:r>
          </w:p>
          <w:p w:rsidR="00076C98" w:rsidRPr="00644DF8" w:rsidRDefault="00076C98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4079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С.100-105, </w:t>
            </w:r>
            <w:proofErr w:type="spellStart"/>
            <w:r>
              <w:t>р.т</w:t>
            </w:r>
            <w:proofErr w:type="spellEnd"/>
            <w:r>
              <w:t>. №4,5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С.106-111, </w:t>
            </w:r>
            <w:proofErr w:type="spellStart"/>
            <w:r>
              <w:t>р.т</w:t>
            </w:r>
            <w:proofErr w:type="spellEnd"/>
            <w:r>
              <w:t>. №4,6,7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С.112-116,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E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С.118-120,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человека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С.122-124, </w:t>
            </w:r>
            <w:proofErr w:type="spellStart"/>
            <w:r>
              <w:t>р.т</w:t>
            </w:r>
            <w:proofErr w:type="spellEnd"/>
            <w:r>
              <w:t>. №3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С.126-129,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С.130-133,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rPr>
                <w:spacing w:val="-6"/>
              </w:rPr>
            </w:pPr>
            <w:r>
              <w:t xml:space="preserve">С.134-137,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2694" w:type="dxa"/>
          </w:tcPr>
          <w:p w:rsidR="00E54677" w:rsidRDefault="00E54677" w:rsidP="00E54677">
            <w:r>
              <w:t xml:space="preserve">С.138-141, </w:t>
            </w:r>
            <w:proofErr w:type="spellStart"/>
            <w:r>
              <w:t>р.т</w:t>
            </w:r>
            <w:proofErr w:type="spellEnd"/>
            <w:r>
              <w:t xml:space="preserve">. №5 </w:t>
            </w:r>
            <w:r>
              <w:t>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С.144-146,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С.147-149,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С.150-153,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2694" w:type="dxa"/>
          </w:tcPr>
          <w:p w:rsidR="00E54677" w:rsidRDefault="00E54677" w:rsidP="00E54677">
            <w:r>
              <w:t>Выполнить задания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2694" w:type="dxa"/>
          </w:tcPr>
          <w:p w:rsidR="00E54677" w:rsidRDefault="00076C98" w:rsidP="00E54677"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С.4-7,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С.8-13,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С.14-17,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«Кто нас защищает»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С.20-24, </w:t>
            </w:r>
            <w:proofErr w:type="spellStart"/>
            <w:r>
              <w:t>р.т</w:t>
            </w:r>
            <w:proofErr w:type="spellEnd"/>
            <w:r>
              <w:t>. №3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С.25-30, </w:t>
            </w:r>
            <w:proofErr w:type="spellStart"/>
            <w:r>
              <w:t>р.т</w:t>
            </w:r>
            <w:proofErr w:type="spellEnd"/>
            <w:r>
              <w:t>. №4,6,7.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С.31-36,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С.38-41, </w:t>
            </w:r>
            <w:proofErr w:type="spellStart"/>
            <w:r>
              <w:t>р.т</w:t>
            </w:r>
            <w:proofErr w:type="spellEnd"/>
            <w:r>
              <w:t>. №8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— основа экономики</w:t>
            </w: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С.42-45,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 xml:space="preserve">С.46-50,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С.51-54, </w:t>
            </w:r>
            <w:proofErr w:type="spellStart"/>
            <w:r>
              <w:t>р.т</w:t>
            </w:r>
            <w:proofErr w:type="spellEnd"/>
            <w:r>
              <w:t>. №5,6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С.56-59, </w:t>
            </w:r>
            <w:proofErr w:type="spellStart"/>
            <w:r>
              <w:t>р.т</w:t>
            </w:r>
            <w:proofErr w:type="spellEnd"/>
            <w:r>
              <w:t>. №5.6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С.60-63, </w:t>
            </w:r>
            <w:proofErr w:type="spellStart"/>
            <w:r>
              <w:t>р.т</w:t>
            </w:r>
            <w:proofErr w:type="spellEnd"/>
            <w:r>
              <w:t>. №5.6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«Экономика родного края»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С.67-70, </w:t>
            </w:r>
            <w:proofErr w:type="spellStart"/>
            <w:r>
              <w:t>р.т</w:t>
            </w:r>
            <w:proofErr w:type="spellEnd"/>
            <w:r>
              <w:t>. №3,4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С.71-74,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С.75-78, </w:t>
            </w:r>
            <w:proofErr w:type="spellStart"/>
            <w:r>
              <w:t>р.т</w:t>
            </w:r>
            <w:proofErr w:type="spellEnd"/>
            <w:r>
              <w:t>. №3,4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lastRenderedPageBreak/>
              <w:t xml:space="preserve">С.79-84,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Выполнить задания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«Музей путешествий»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С.100-105,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С.108-117,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С.118-124,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С.125-131,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(Франция)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С.132-141,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(Великобритания)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076C98">
            <w:r>
              <w:t>С.1</w:t>
            </w:r>
            <w:r w:rsidR="00076C98">
              <w:t>32-141</w:t>
            </w:r>
            <w:r>
              <w:t xml:space="preserve">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6C98" w:rsidRDefault="00076C98" w:rsidP="00076C98">
            <w:r>
              <w:t xml:space="preserve">С.142-148,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076C98" w:rsidRDefault="00076C98" w:rsidP="00076C98">
            <w:r>
              <w:t xml:space="preserve">С.149-153,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 xml:space="preserve"> себя и оценим свои достижения за второе полугодие</w:t>
            </w:r>
          </w:p>
        </w:tc>
        <w:tc>
          <w:tcPr>
            <w:tcW w:w="2694" w:type="dxa"/>
          </w:tcPr>
          <w:p w:rsidR="00076C98" w:rsidRDefault="00076C98" w:rsidP="00076C98">
            <w:r>
              <w:t>Читать книги о природе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«Путешествие по городам и странам». Проверочная работа.</w:t>
            </w:r>
          </w:p>
        </w:tc>
        <w:tc>
          <w:tcPr>
            <w:tcW w:w="2694" w:type="dxa"/>
          </w:tcPr>
          <w:p w:rsidR="00F62556" w:rsidRDefault="00076C98" w:rsidP="00F625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тест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076C98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2694" w:type="dxa"/>
          </w:tcPr>
          <w:p w:rsidR="00F62556" w:rsidRDefault="00076C98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Подготовить проект</w:t>
            </w:r>
          </w:p>
        </w:tc>
      </w:tr>
    </w:tbl>
    <w:p w:rsidR="00A92DD4" w:rsidRDefault="00A92DD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92DD4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76C98"/>
    <w:rsid w:val="001353E9"/>
    <w:rsid w:val="00301F7A"/>
    <w:rsid w:val="00465AEB"/>
    <w:rsid w:val="00503927"/>
    <w:rsid w:val="00622F98"/>
    <w:rsid w:val="00644DF8"/>
    <w:rsid w:val="007B201C"/>
    <w:rsid w:val="0083393A"/>
    <w:rsid w:val="0085498E"/>
    <w:rsid w:val="008B4079"/>
    <w:rsid w:val="00A92DD4"/>
    <w:rsid w:val="00C8376F"/>
    <w:rsid w:val="00C83E24"/>
    <w:rsid w:val="00D3083A"/>
    <w:rsid w:val="00E0327D"/>
    <w:rsid w:val="00E54677"/>
    <w:rsid w:val="00F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F3C"/>
  <w15:docId w15:val="{B8BC12AA-3B79-4D45-A084-B1BAF475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link w:val="a7"/>
    <w:uiPriority w:val="99"/>
    <w:semiHidden/>
    <w:unhideWhenUsed/>
    <w:rsid w:val="00A92DD4"/>
    <w:pPr>
      <w:spacing w:after="120" w:line="24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48"/>
      <w:szCs w:val="4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92DD4"/>
    <w:rPr>
      <w:rFonts w:ascii="Franklin Gothic Book" w:eastAsia="Times New Roman" w:hAnsi="Franklin Gothic Book" w:cs="Times New Roman"/>
      <w:color w:val="000000"/>
      <w:kern w:val="28"/>
      <w:sz w:val="48"/>
      <w:szCs w:val="4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2D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92DD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A9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92DD4"/>
  </w:style>
  <w:style w:type="paragraph" w:styleId="ab">
    <w:name w:val="Balloon Text"/>
    <w:basedOn w:val="a"/>
    <w:link w:val="ac"/>
    <w:uiPriority w:val="99"/>
    <w:semiHidden/>
    <w:unhideWhenUsed/>
    <w:rsid w:val="0007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 Windows</cp:lastModifiedBy>
  <cp:revision>7</cp:revision>
  <cp:lastPrinted>2023-10-12T21:05:00Z</cp:lastPrinted>
  <dcterms:created xsi:type="dcterms:W3CDTF">2016-06-12T10:49:00Z</dcterms:created>
  <dcterms:modified xsi:type="dcterms:W3CDTF">2023-10-12T21:56:00Z</dcterms:modified>
</cp:coreProperties>
</file>