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25" w:rsidRDefault="006D6825" w:rsidP="006D68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6D6825" w:rsidRDefault="006D6825" w:rsidP="006D68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«Кардоновская средняя общеобразовательная школа» 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1063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85"/>
        <w:gridCol w:w="3402"/>
      </w:tblGrid>
      <w:tr w:rsidR="006D6825" w:rsidTr="006D6825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  </w:t>
            </w:r>
            <w:r w:rsidRPr="006D6825">
              <w:rPr>
                <w:color w:val="000000"/>
                <w:kern w:val="24"/>
              </w:rPr>
              <w:t>Алибекова М.М.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 «____»_________2023  г.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6D6825" w:rsidRDefault="006D6825" w:rsidP="006D6825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>___________ Х.М.Чаиева</w:t>
            </w:r>
          </w:p>
          <w:p w:rsidR="006D6825" w:rsidRDefault="006D6825" w:rsidP="006D6825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«_____»___________2023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__________   Б.Г.Абакаров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«_____»________2023г. </w:t>
            </w:r>
          </w:p>
        </w:tc>
      </w:tr>
    </w:tbl>
    <w:p w:rsidR="006D6825" w:rsidRPr="006D6825" w:rsidRDefault="006D6825" w:rsidP="006D682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b/>
          <w:sz w:val="28"/>
        </w:rPr>
        <w:t xml:space="preserve"> 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по </w:t>
      </w:r>
      <w:r>
        <w:rPr>
          <w:rStyle w:val="c6"/>
          <w:b/>
          <w:iCs/>
          <w:color w:val="FF0000"/>
          <w:sz w:val="32"/>
          <w:szCs w:val="32"/>
        </w:rPr>
        <w:t>математике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24"/>
        </w:rPr>
      </w:pPr>
      <w:r>
        <w:rPr>
          <w:b/>
          <w:bCs/>
          <w:color w:val="FF0000"/>
          <w:sz w:val="32"/>
        </w:rPr>
        <w:t>3 «а» класс</w:t>
      </w:r>
      <w:r>
        <w:rPr>
          <w:b/>
          <w:color w:val="FF0000"/>
          <w:sz w:val="32"/>
        </w:rPr>
        <w:t xml:space="preserve"> 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color w:val="FF0000"/>
          <w:sz w:val="32"/>
        </w:rPr>
      </w:pPr>
      <w:r>
        <w:rPr>
          <w:b/>
          <w:color w:val="FF0000"/>
          <w:sz w:val="28"/>
        </w:rPr>
        <w:t>ФГОС НОО</w:t>
      </w:r>
    </w:p>
    <w:p w:rsidR="006D6825" w:rsidRDefault="006D6825" w:rsidP="006D6825">
      <w:pPr>
        <w:spacing w:after="0"/>
        <w:jc w:val="center"/>
        <w:rPr>
          <w:b/>
          <w:sz w:val="24"/>
        </w:rPr>
      </w:pPr>
      <w:r>
        <w:rPr>
          <w:b/>
        </w:rPr>
        <w:t>НА</w:t>
      </w:r>
      <w:r>
        <w:rPr>
          <w:b/>
          <w:sz w:val="28"/>
        </w:rPr>
        <w:t xml:space="preserve"> 2023- 2024 </w:t>
      </w:r>
      <w:r>
        <w:rPr>
          <w:b/>
        </w:rPr>
        <w:t>УЧЕБНЫЙ ГОД</w:t>
      </w:r>
    </w:p>
    <w:p w:rsidR="006D6825" w:rsidRDefault="006D6825" w:rsidP="006D6825">
      <w:pPr>
        <w:spacing w:after="0"/>
        <w:jc w:val="center"/>
        <w:rPr>
          <w:b/>
          <w:sz w:val="28"/>
        </w:rPr>
      </w:pPr>
      <w:r>
        <w:rPr>
          <w:b/>
          <w:sz w:val="28"/>
        </w:rPr>
        <w:tab/>
      </w: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УЧЕБНЫЙ  ПРЕДМЕТ:  Математика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КЛАСС:  3 «а»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 ЧАСОВ:    в неделю - 5;      всего за год -170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УЧИТЕЛЬ   : Алибекова Марьян Мухтаровна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 ___________________________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СОСТАВЛЕНО НА ОСНОВЕ ПРОГРАММЫ (название, авторы) :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М. И. Моро, М. А. Бантова, Г. В. Бельтюкова, С. И. Волкова, С. В. Степанова.</w:t>
      </w:r>
      <w:r>
        <w:rPr>
          <w:b/>
          <w:sz w:val="28"/>
          <w:szCs w:val="28"/>
        </w:rPr>
        <w:t xml:space="preserve"> Математика. 3 класс.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данные) 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</w:rPr>
        <w:t>М. И. Моро, М. А. Бантова, Г. В. Бельтюкова, С. И. Волкова, С. В. Степанова.</w:t>
      </w:r>
      <w:r>
        <w:rPr>
          <w:rFonts w:ascii="Times New Roman" w:hAnsi="Times New Roman"/>
          <w:b/>
          <w:sz w:val="28"/>
          <w:szCs w:val="28"/>
        </w:rPr>
        <w:t xml:space="preserve"> Математика. 3 класс. Учебник для общеобразовательных организаций. В 2 ч.        Часть 1 / М. И. Моро, М. А. Бантова, Г. В. Бельтюкова и др.- М.: Просвещение,2014.</w:t>
      </w:r>
    </w:p>
    <w:p w:rsidR="006D6825" w:rsidRDefault="006D6825" w:rsidP="006D68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sz w:val="28"/>
          <w:szCs w:val="24"/>
        </w:rPr>
      </w:pPr>
    </w:p>
    <w:p w:rsidR="006D6825" w:rsidRDefault="006D6825" w:rsidP="006D6825">
      <w:pPr>
        <w:tabs>
          <w:tab w:val="num" w:pos="0"/>
        </w:tabs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с. Кардоновка, 2023</w:t>
      </w:r>
    </w:p>
    <w:p w:rsidR="006D6825" w:rsidRDefault="006D6825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b/>
          <w:sz w:val="28"/>
          <w:szCs w:val="28"/>
        </w:rPr>
      </w:pPr>
    </w:p>
    <w:p w:rsidR="006D6825" w:rsidRDefault="006D6825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b/>
          <w:sz w:val="28"/>
          <w:szCs w:val="28"/>
        </w:rPr>
      </w:pPr>
    </w:p>
    <w:p w:rsidR="007949C6" w:rsidRPr="006D6825" w:rsidRDefault="006D6825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b/>
          <w:sz w:val="24"/>
          <w:szCs w:val="24"/>
        </w:rPr>
      </w:pPr>
      <w:r w:rsidRPr="006D68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7949C6" w:rsidRPr="006D6825">
        <w:rPr>
          <w:rFonts w:ascii="Times New Roman" w:hAnsi="Times New Roman" w:cs="Times New Roman"/>
          <w:b/>
          <w:sz w:val="28"/>
          <w:szCs w:val="28"/>
        </w:rPr>
        <w:t>Рабочая программа по математике для 3 класса.</w:t>
      </w:r>
      <w:r w:rsidR="007949C6" w:rsidRPr="006D6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6D6825" w:rsidRDefault="007949C6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sz w:val="24"/>
          <w:szCs w:val="24"/>
        </w:rPr>
      </w:pPr>
      <w:r w:rsidRPr="006D6825">
        <w:rPr>
          <w:rFonts w:ascii="Times New Roman" w:hAnsi="Times New Roman" w:cs="Times New Roman"/>
          <w:b/>
          <w:sz w:val="24"/>
          <w:szCs w:val="24"/>
        </w:rPr>
        <w:t xml:space="preserve">Автор М.И.Моро.  УМК «Школа России» 5 часов в неделю – в год 170часов. </w:t>
      </w:r>
    </w:p>
    <w:p w:rsidR="006D6825" w:rsidRPr="006D6825" w:rsidRDefault="007949C6" w:rsidP="006D6825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6825">
        <w:rPr>
          <w:b/>
        </w:rPr>
        <w:t xml:space="preserve"> </w:t>
      </w:r>
      <w:r w:rsidR="006D6825" w:rsidRPr="006D6825">
        <w:rPr>
          <w:rStyle w:val="c6"/>
          <w:b/>
          <w:bCs/>
          <w:color w:val="000000"/>
        </w:rPr>
        <w:t>Пояснительная записка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825">
        <w:rPr>
          <w:rStyle w:val="c6"/>
          <w:i/>
          <w:iCs/>
          <w:color w:val="000000"/>
        </w:rPr>
        <w:t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 </w:t>
      </w:r>
      <w:r w:rsidRPr="006D6825">
        <w:rPr>
          <w:rStyle w:val="c6"/>
          <w:color w:val="000000"/>
        </w:rPr>
        <w:t>планируемых результатов начального общего образования,</w:t>
      </w:r>
      <w:r w:rsidRPr="006D6825">
        <w:rPr>
          <w:rStyle w:val="c6"/>
          <w:i/>
          <w:iCs/>
          <w:color w:val="000000"/>
        </w:rPr>
        <w:t> примерной программы по математике и на основе авторской   программы М.И.Моро, Ю.М.Колягиной, М.А.Бантовой «Математика: рабочие программы. 1-4 класс»</w:t>
      </w:r>
      <w:r w:rsidRPr="006D6825">
        <w:rPr>
          <w:rStyle w:val="c6"/>
          <w:color w:val="000000"/>
        </w:rPr>
        <w:t> » (из сборника рабочих программ «Школа России») М: «Просвещение», 2011 г. </w:t>
      </w:r>
      <w:r w:rsidRPr="006D6825">
        <w:rPr>
          <w:rStyle w:val="c6"/>
          <w:i/>
          <w:iCs/>
          <w:color w:val="000000"/>
        </w:rPr>
        <w:t>. К учебнику Моро М.И., Волкова С.И., Степанова С.В. и др. Математика 3 класс. В 2 частях. М.: «Просвещение», 2017г.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D6825">
        <w:rPr>
          <w:rStyle w:val="c6"/>
          <w:color w:val="000000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 w:rsidRPr="006D6825">
        <w:rPr>
          <w:rStyle w:val="c6"/>
          <w:color w:val="000000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 Универсальные математические способы познания способствуют целостному восприятию мира, позволяют выстраивать модели его отдельных процессов и явлений, а также</w:t>
      </w:r>
      <w:r w:rsidRPr="006D6825">
        <w:rPr>
          <w:rStyle w:val="c6"/>
          <w:color w:val="FF0000"/>
        </w:rPr>
        <w:t> </w:t>
      </w:r>
      <w:r w:rsidRPr="006D6825">
        <w:rPr>
          <w:rStyle w:val="c6"/>
          <w:color w:val="00000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 w:rsidRPr="006D6825">
        <w:rPr>
          <w:rStyle w:val="c6"/>
          <w:color w:val="000000"/>
        </w:rPr>
        <w:t>Усвоенные в начальном курсе математики знания и способы действий необходимы не только</w:t>
      </w:r>
      <w:r w:rsidRPr="006D6825">
        <w:rPr>
          <w:rStyle w:val="c6"/>
          <w:color w:val="FF0000"/>
        </w:rPr>
        <w:t> </w:t>
      </w:r>
      <w:r w:rsidRPr="006D6825">
        <w:rPr>
          <w:rStyle w:val="c6"/>
          <w:color w:val="000000"/>
        </w:rPr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Изучение курса «Математика» в начальной школе направлено на достижение следующих </w:t>
      </w:r>
      <w:r w:rsidRPr="006D6825">
        <w:rPr>
          <w:b/>
          <w:bCs/>
          <w:color w:val="000000"/>
        </w:rPr>
        <w:t>целей: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математическое развитие младших школьников;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системы начальных математических знаний;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 xml:space="preserve">- воспитание интереса к математике, к умственной деятельности, стремление использовать математические знания в повседневной жизни. </w:t>
      </w:r>
      <w:r w:rsidRPr="006D6825">
        <w:rPr>
          <w:color w:val="000000"/>
        </w:rPr>
        <w:br/>
        <w:t>Основными </w:t>
      </w:r>
      <w:r w:rsidRPr="006D6825">
        <w:rPr>
          <w:b/>
          <w:bCs/>
          <w:color w:val="000000"/>
        </w:rPr>
        <w:t>задачами </w:t>
      </w:r>
      <w:r w:rsidRPr="006D6825">
        <w:rPr>
          <w:color w:val="000000"/>
        </w:rPr>
        <w:t>реализации содержания курса являются: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основ логического, знаково-символического и алгоритмического мышления;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пространственного воображения;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математической речи;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системы начальных математических знаний и умений их применять для решения учебно – познавательных и практических задач;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умения вести поиск информации и работать с ней;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первоначальных представлений о компьютерной грамотности;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познавательных способностей;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воспитание стремления к расширению математических знаний;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критичности мышления;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умений аргументировано обосновывать и отстаивать высказанное суждение, оценивать и принимать суждения других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D6825" w:rsidRPr="006D6825" w:rsidRDefault="006D6825" w:rsidP="006D6825">
      <w:pPr>
        <w:rPr>
          <w:rFonts w:ascii="Times New Roman" w:hAnsi="Times New Roman" w:cs="Times New Roman"/>
          <w:b/>
        </w:rPr>
      </w:pPr>
    </w:p>
    <w:p w:rsidR="006D6825" w:rsidRPr="006D6825" w:rsidRDefault="006D6825" w:rsidP="006D682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6825">
        <w:rPr>
          <w:rFonts w:ascii="Times New Roman" w:hAnsi="Times New Roman" w:cs="Times New Roman"/>
          <w:b/>
          <w:sz w:val="28"/>
          <w:szCs w:val="28"/>
        </w:rPr>
        <w:lastRenderedPageBreak/>
        <w:t>Пл</w:t>
      </w:r>
      <w:r w:rsidRPr="006D6825">
        <w:rPr>
          <w:rFonts w:ascii="Times New Roman" w:hAnsi="Times New Roman" w:cs="Times New Roman"/>
          <w:b/>
          <w:color w:val="000000"/>
          <w:sz w:val="28"/>
          <w:szCs w:val="28"/>
        </w:rPr>
        <w:t>анируемые результаты освоения учебного предмет</w:t>
      </w:r>
    </w:p>
    <w:p w:rsidR="006D6825" w:rsidRPr="006D6825" w:rsidRDefault="006D6825" w:rsidP="006D6825">
      <w:pPr>
        <w:rPr>
          <w:rFonts w:ascii="Times New Roman" w:eastAsia="Times New Roman" w:hAnsi="Times New Roman" w:cs="Times New Roman"/>
          <w:b/>
          <w:color w:val="000000"/>
        </w:rPr>
      </w:pPr>
      <w:r w:rsidRPr="006D6825">
        <w:rPr>
          <w:rFonts w:ascii="Times New Roman" w:eastAsia="Arial" w:hAnsi="Times New Roman" w:cs="Times New Roman"/>
          <w:b/>
          <w:i/>
          <w:color w:val="3333CC"/>
        </w:rPr>
        <w:t>Личностные результаты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 учащегося будут сформированы: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навыки в проведении самоконтроля и самооценки результатов своей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положительное отношение к урокам математики, к учёбе, к школе;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понимание значения математических знаний в собственной жизни;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понимание значения математики в жизни и деятельности человека;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восприятие критериев оценки учебной деятельности и понимание учительских оценок успешности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умение самостоятельно выполнять определённые учителем виды работ (деятельности), понимая личную ответственность за результат;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 правила общения, навыки сотрудничества в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** начальные представления об основах гражданской идентичности (через систему определённых заданий и упражнений); </w:t>
      </w:r>
    </w:p>
    <w:p w:rsidR="006D6825" w:rsidRPr="006D6825" w:rsidRDefault="006D6825" w:rsidP="006D6825">
      <w:pPr>
        <w:pStyle w:val="a6"/>
        <w:ind w:left="75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** уважение и принятие семейных ценностей, понимание необходимости бережного отношения к природе, к своему здоровью и здоровью других людей.  </w:t>
      </w:r>
    </w:p>
    <w:p w:rsidR="006D6825" w:rsidRPr="006D6825" w:rsidRDefault="006D6825" w:rsidP="006D6825">
      <w:pPr>
        <w:pStyle w:val="a6"/>
        <w:ind w:left="75" w:firstLine="633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для формирования: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начальных представлений об универсальности математических способов познания окружающего мира;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понимания важности математических знаний в жизни человека, при изучении других школьных дисциплин;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навыков проведения самоконтроля и адекватной самооценки результатов своей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iCs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  <w:i/>
          <w:color w:val="3333CC"/>
        </w:rPr>
      </w:pPr>
      <w:r w:rsidRPr="006D6825">
        <w:rPr>
          <w:rFonts w:ascii="Times New Roman" w:hAnsi="Times New Roman" w:cs="Times New Roman"/>
          <w:b/>
          <w:i/>
          <w:color w:val="3333CC"/>
        </w:rPr>
        <w:t>Метапредметные  результаты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u w:val="single"/>
        </w:rPr>
      </w:pPr>
      <w:r w:rsidRPr="006D6825">
        <w:rPr>
          <w:rFonts w:ascii="Times New Roman" w:eastAsia="Arial" w:hAnsi="Times New Roman" w:cs="Times New Roman"/>
          <w:u w:val="single"/>
        </w:rPr>
        <w:t>Регулятивные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понимать, принимать и сохранять различные учебные задачи; осуществлять поиск средств для достижения учебной задачи;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находить способ решения учебной задачи и выполнять учебные действия в устной и письменной форме, использовать математические термины, символы и знаки;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планировать свои действия в соответствии с поставленной учебной задачей для её решения;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проводить пошаговый контроль под руководством учителя, а в некоторых случаях самостоятельно;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выполнять самоконтроль и самооценку результатов своей учебной деятельности на уроке и по результатам изучения отдельных тем. 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планировать и контролировать учебные действия в соответствии с поставленной целью; находить способ решения учебной задачи;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адекватно проводить самооценку результатов своей учебной деятельности, понимать причины неуспеха на том или ином этапе;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делать несложные выводы о математических объектах и их свойствах;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lastRenderedPageBreak/>
        <w:t xml:space="preserve"> *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jc w:val="both"/>
        <w:rPr>
          <w:rFonts w:ascii="Times New Roman" w:eastAsia="Arial" w:hAnsi="Times New Roman" w:cs="Times New Roman"/>
          <w:bCs/>
          <w:u w:val="single"/>
        </w:rPr>
      </w:pPr>
      <w:r w:rsidRPr="006D6825">
        <w:rPr>
          <w:rFonts w:ascii="Times New Roman" w:eastAsia="Arial" w:hAnsi="Times New Roman" w:cs="Times New Roman"/>
          <w:bCs/>
          <w:u w:val="single"/>
        </w:rPr>
        <w:t>Познавательные</w:t>
      </w:r>
    </w:p>
    <w:p w:rsidR="006D6825" w:rsidRPr="006D6825" w:rsidRDefault="006D6825" w:rsidP="006D6825">
      <w:pPr>
        <w:pStyle w:val="a6"/>
        <w:jc w:val="both"/>
        <w:rPr>
          <w:rFonts w:ascii="Times New Roman" w:eastAsia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проводить сравнение по одному или нескольким признакам и на этой основе делать выводы;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выполнять классификацию по нескольким предложенным или самостоятельно найденным основаниям;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делать выводы по аналогии и проверять эти выводы; проводить несложные обобщения и использовать математические знания в расширенной области применения;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понимать базовые межпредметные понятия (число, величина, геометрическая фигура);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фиксировать математические отношения между объектами и группами объектов в знаково-символической форме (на моделях);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полнее использовать свои творческие возможности;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смысловому чтению текстов математического содержания (общие умения) в соответствии с поставленными целями и задачами;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осуществлять расширенный поиск необходимой информации в учебнике, в справочнике и в других источниках;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осуществлять расширенный поиск информации и представлять информацию в предложенной форме. 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осуществлять поиск и выделять необходимую информацию для выполнения учебных и поисково-творческих заданий.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Arial" w:hAnsi="Times New Roman" w:cs="Times New Roman"/>
          <w:u w:val="single"/>
        </w:rPr>
      </w:pPr>
      <w:r w:rsidRPr="006D6825">
        <w:rPr>
          <w:rFonts w:ascii="Times New Roman" w:eastAsia="Arial" w:hAnsi="Times New Roman" w:cs="Times New Roman"/>
          <w:u w:val="single"/>
        </w:rPr>
        <w:t>Коммуникативные</w:t>
      </w:r>
    </w:p>
    <w:p w:rsidR="006D6825" w:rsidRPr="006D6825" w:rsidRDefault="006D6825" w:rsidP="006D6825">
      <w:pPr>
        <w:pStyle w:val="a6"/>
        <w:rPr>
          <w:rFonts w:ascii="Times New Roman" w:eastAsia="Arial" w:hAnsi="Times New Roman" w:cs="Times New Roman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eastAsia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строить речевое высказывание в устной форме, использовать математическую терминологию;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понимать различные позиции в подходе к решению учебной задачи, задавать вопросы для их уточнения, чётко и аргументированно высказывать свои оценки и предложения;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принимать активное участие в работе в паре и в группе, использовать умение вести диалог, речевые коммуникативные средства;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принимать участие в обсуждении математических фактов, стратегии успешной математической игры, высказывать свою позицию;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 знать и применять правила общения, осваивать навыки сотрудничества в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lastRenderedPageBreak/>
        <w:t xml:space="preserve">-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 контролировать свои действия и соотносить их с поставленными целями и действиями других участников, работающих в паре, в группе;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конструктивно разрешать конфликты посредством учёта интересов сторон.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</w:p>
    <w:p w:rsidR="006D6825" w:rsidRPr="006D6825" w:rsidRDefault="006D6825" w:rsidP="006D6825">
      <w:pPr>
        <w:rPr>
          <w:rFonts w:ascii="Times New Roman" w:eastAsia="Times New Roman" w:hAnsi="Times New Roman" w:cs="Times New Roman"/>
          <w:b/>
          <w:i/>
          <w:color w:val="3333CC"/>
        </w:rPr>
      </w:pPr>
      <w:r w:rsidRPr="006D6825">
        <w:rPr>
          <w:rFonts w:ascii="Times New Roman" w:hAnsi="Times New Roman" w:cs="Times New Roman"/>
          <w:b/>
          <w:i/>
          <w:iCs/>
          <w:color w:val="3333CC"/>
        </w:rPr>
        <w:t xml:space="preserve">       Предметные результаты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Числа и величины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образовывать, называть, читать, записывать числа от 0 до 1000;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 единицы счёта крупными и наоборот;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группировать числа по заданному или самостоятельно установленному одному или нескольким признакам;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 и соотношения между ними: 1 дм</w:t>
      </w:r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 xml:space="preserve"> = = 100 см</w:t>
      </w:r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>, 1 м</w:t>
      </w:r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 xml:space="preserve"> = 100 дм</w:t>
      </w:r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 xml:space="preserve">;  переводить одни единицы площади в другие;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сравнивать и упорядочивать объекты по массе. 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классифицировать числа по нескольким основаниям (в более сложных случаях) и объяснять свои действия;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6D6825" w:rsidRPr="006D6825" w:rsidRDefault="006D6825" w:rsidP="006D6825">
      <w:pPr>
        <w:pStyle w:val="a6"/>
        <w:rPr>
          <w:rFonts w:ascii="Times New Roman" w:eastAsia="Arial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Arial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Арифметические действия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  <w:b/>
          <w:i/>
        </w:rPr>
      </w:pPr>
      <w:r w:rsidRPr="006D6825">
        <w:rPr>
          <w:rFonts w:ascii="Times New Roman" w:eastAsia="Wingdings" w:hAnsi="Times New Roman" w:cs="Times New Roman"/>
        </w:rPr>
        <w:t xml:space="preserve">- выполнять табличное умножение и деление чисел; выполнять умножение на 1 и    на 0, выполнять деление вида    </w:t>
      </w:r>
      <w:r w:rsidRPr="006D6825">
        <w:rPr>
          <w:rFonts w:ascii="Times New Roman" w:eastAsia="Wingdings" w:hAnsi="Times New Roman" w:cs="Times New Roman"/>
          <w:b/>
          <w:i/>
        </w:rPr>
        <w:t xml:space="preserve">a : a,    0 : a;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выполнять внетабличное умножение и деление, в том числе деление с остатком; выполнять проверку арифметических действий умножение и деление;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выполнять письменно действия сложение, вычитание, умножение и деление на однозначное число в пределах 1000;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вычислять значение числового выражения, содержащего 2–3 действия (со скобками и без скобок).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использовать свойства арифметических действий для удобства вычислений;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вычислять значение буквенного выражения при заданных значениях входящих в него букв;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>- решать уравнения на основе связи между компонентами и результатами умножения и деления.</w:t>
      </w:r>
    </w:p>
    <w:p w:rsidR="006D6825" w:rsidRPr="006D6825" w:rsidRDefault="006D6825" w:rsidP="006D6825">
      <w:pPr>
        <w:pStyle w:val="a6"/>
        <w:rPr>
          <w:rFonts w:ascii="Times New Roman" w:eastAsia="Wingdings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Работа с текстовыми задачами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lastRenderedPageBreak/>
        <w:t xml:space="preserve">- анализировать задачу, выполнять краткую запись задачи в различных видах: в таблице, на схематическом рисунке, на схематическом чертеже;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составлять план решения задачи в 2–3 действия, объяснять его и следовать ему при записи решения задачи;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преобразовывать задачу в новую, изменяя её условие или вопрос;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составлять задачу по краткой записи, по схеме, по её решению;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сравнивать задачи по сходству и различию отношений между объектами, рассматриваемых в задачах;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дополнять задачу с недостающими данными возможными числами;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находить разные способы решения одной и той же задачи, сравнивать их и выбирать наиболее рациональный;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решать задачи на нахождение доли числа и числа по его доле; </w:t>
      </w:r>
    </w:p>
    <w:p w:rsidR="006D6825" w:rsidRPr="006D6825" w:rsidRDefault="006D6825" w:rsidP="006D6825">
      <w:pPr>
        <w:pStyle w:val="a6"/>
        <w:jc w:val="both"/>
        <w:rPr>
          <w:rFonts w:ascii="Times New Roman" w:eastAsia="Arial" w:hAnsi="Times New Roman" w:cs="Times New Roman"/>
        </w:rPr>
      </w:pPr>
      <w:r w:rsidRPr="006D6825">
        <w:rPr>
          <w:rFonts w:ascii="Times New Roman" w:hAnsi="Times New Roman" w:cs="Times New Roman"/>
        </w:rPr>
        <w:t>- решать задачи практического содержания, в том числе задачи-расчёты.</w:t>
      </w:r>
    </w:p>
    <w:p w:rsidR="006D6825" w:rsidRPr="006D6825" w:rsidRDefault="006D6825" w:rsidP="006D6825">
      <w:pPr>
        <w:pStyle w:val="a6"/>
        <w:rPr>
          <w:rFonts w:ascii="Times New Roman" w:eastAsia="Arial" w:hAnsi="Times New Roman" w:cs="Times New Roman"/>
          <w:b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Пространственные отношения. Геометрические фигуры.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обозначать геометрические фигуры буквами;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различать круг и окружность;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чертить окружность заданного радиуса с использованием циркуля.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различать треугольники по соотношению длин сторон; по видам углов;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изображать геометрические фигуры (отрезок, прямоугольник) в заданном масштабе;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читать план участка (комнаты, сада и др.).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Геометрические величины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измерять длину отрезка;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вычислять площадь прямоугольника (квадрата) по заданным длинам его сторон;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выбирать наиболее подходящие единицы площади для конкретной ситуации;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вычислять площадь прямоугольного треугольника, достраивая его до прямоугольника.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Работа с информацией.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анализировать готовые таблицы, использовать их для выполнения заданных действий, для построения вывода;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правило, по которому составлена таблица, заполнять таблицу по установленному правилу недостающими элементами;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оформлять в таблице зависимости между пропорциональными величинами;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выстраивать цепочку логических рассуждений, делать выводы.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читать несложные готовые таблицы;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понимать высказывания, содержащие логические связки (… и …; если…, то…;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6D6825" w:rsidRDefault="006D6825" w:rsidP="006D6825">
      <w:pPr>
        <w:rPr>
          <w:rFonts w:ascii="Times New Roman" w:hAnsi="Times New Roman" w:cs="Times New Roman"/>
          <w:lang w:eastAsia="ar-SA"/>
        </w:rPr>
      </w:pPr>
      <w:r w:rsidRPr="006D6825">
        <w:rPr>
          <w:rFonts w:ascii="Times New Roman" w:hAnsi="Times New Roman" w:cs="Times New Roman"/>
          <w:lang w:eastAsia="ar-SA"/>
        </w:rPr>
        <w:t xml:space="preserve">                                   </w:t>
      </w:r>
    </w:p>
    <w:p w:rsidR="006D6825" w:rsidRPr="006D6825" w:rsidRDefault="006D6825" w:rsidP="006D6825">
      <w:pPr>
        <w:rPr>
          <w:rFonts w:ascii="Times New Roman" w:hAnsi="Times New Roman" w:cs="Times New Roman"/>
          <w:lang w:eastAsia="ar-SA"/>
        </w:rPr>
      </w:pPr>
      <w:r w:rsidRPr="006D682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Содержание учебного предмета</w:t>
      </w: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Начальный курс математики является курсом интегрированным: в нем объединены арифметический, геометрический и алгебраический материалы. </w:t>
      </w: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Содержание 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Задания из рубрики «Странички для любознательных» по усмотрению учителя могут быть использованы как на отдельном уроке, так и распределены по урокам всех тем: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Арифметические действия.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Табличное умножение и деление.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Внетабличное умножение и деление.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Нумерация (числа от 1 до 1000).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Повторение.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6D6825">
        <w:rPr>
          <w:rFonts w:ascii="Times New Roman" w:hAnsi="Times New Roman" w:cs="Times New Roman"/>
          <w:b/>
          <w:i/>
          <w:iCs/>
          <w:color w:val="000000"/>
        </w:rPr>
        <w:t xml:space="preserve"> Арифметические действия.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Образование и названия трехзначных чисел.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Порядок следования чисел при счете.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Запись и чтение трехзначных чисел.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Представление трехзначного числа в виде суммы разрядных слагаемых.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Сравнение чисел.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Увеличение и уменьшение числа в 10, 100 раз.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Устные приемы сложения и вычитания, умножения и деления чисел в случаях, сводимых к действиям в пределах 100;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Письменные приемы сложения и вычитания, умножения и деления на однозначное число.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Единицы массы: грамм, килограмм, соотношение грамма и килограмма.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Виды треугольников: разносторонние, равнобедренные (равносторонние).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Решение задач в 1–3 действия на сложение, вычитание.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6D6825">
        <w:rPr>
          <w:rFonts w:ascii="Times New Roman" w:hAnsi="Times New Roman" w:cs="Times New Roman"/>
          <w:b/>
          <w:i/>
          <w:iCs/>
          <w:color w:val="000000"/>
        </w:rPr>
        <w:t xml:space="preserve">Табличное умножение и деление.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Таблица умножения однозначных чисел и соответствующие случаи деления;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Умножение числа 1 и на 1.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Умножение числа 0 и на 0.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Деление числа 0, невозможность деления на 0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Нахождение числа, которое в несколько раз больше или меньше данного.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Сравнение чисел с помощью деления.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Примеры взаимосвязей между величинами (цена – количество – стоимость и др.).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Решение подбором уравнений вида: </w:t>
      </w:r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: 4 = 9, 27 : </w:t>
      </w:r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= 9.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Площадь, единицы площади: квадратный сантиметр, квадратный дециметр, квадратный метр, соотношение между ними.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Площадь прямоугольника (квадрата).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Единицы времени: год, месяц, сутки, соотношение между ними.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Круг, окружность, центр, радиус, диаметр окружности (круга).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Нахождение доли числа и числа по его доле, сравнение долей.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6D6825">
        <w:rPr>
          <w:rFonts w:ascii="Times New Roman" w:hAnsi="Times New Roman" w:cs="Times New Roman"/>
          <w:b/>
          <w:i/>
          <w:iCs/>
          <w:color w:val="000000"/>
        </w:rPr>
        <w:t xml:space="preserve">Внетабличное умножение и деление.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Умножение суммы на число.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Деление суммы на число.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Устные приемы внетабличного умножения и деления.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Деление с остатком.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Проверка умножения и деления.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Проверка деления с остатком.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lastRenderedPageBreak/>
        <w:t xml:space="preserve">Выражения с двумя переменными, нахождение их значений при заданных числовых значениях входящих в них букв.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Уравнения вида: </w:t>
      </w:r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: 8 = 12, 64 : </w:t>
      </w:r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= 16 и их решение на основе знаний взаимосвязи между результатами и компонентами действий.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 xml:space="preserve">Числа от 1 до 1000. Нумерация.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Образование и название трёхзначных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Письменная нумерация трёхзначных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Сравнение чисел в пределах 1000.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 xml:space="preserve">Числа от 1 до 1000. Сложение и вычитание.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Приёмы устных вычислений круглых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Алгоритм сложения и вычитания трёхзначных чисел.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 xml:space="preserve">Числа от 1 до 1000. Умножение и деление. 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Приёмы устных вычислений круглых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Умножение и деление суммы на число.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Способы деления и умножения круглых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>Повторение</w:t>
      </w:r>
    </w:p>
    <w:p w:rsidR="006D6825" w:rsidRPr="006D6825" w:rsidRDefault="006D6825" w:rsidP="006D6825">
      <w:pPr>
        <w:pStyle w:val="ParagraphStyle"/>
        <w:rPr>
          <w:rFonts w:ascii="Times New Roman" w:hAnsi="Times New Roman" w:cs="Times New Roman"/>
          <w:b/>
          <w:bCs/>
          <w:caps/>
          <w:color w:val="000000"/>
        </w:rPr>
      </w:pPr>
    </w:p>
    <w:p w:rsidR="006D6825" w:rsidRPr="006D6825" w:rsidRDefault="006D6825" w:rsidP="006D6825">
      <w:pPr>
        <w:jc w:val="center"/>
        <w:rPr>
          <w:rFonts w:ascii="Times New Roman" w:hAnsi="Times New Roman" w:cs="Times New Roman"/>
          <w:b/>
          <w:color w:val="000000"/>
        </w:rPr>
      </w:pPr>
      <w:r w:rsidRPr="006D6825">
        <w:rPr>
          <w:rFonts w:ascii="Times New Roman" w:hAnsi="Times New Roman" w:cs="Times New Roman"/>
          <w:b/>
          <w:color w:val="000000"/>
        </w:rPr>
        <w:t>Тематическое планирование</w:t>
      </w:r>
    </w:p>
    <w:p w:rsidR="006D6825" w:rsidRPr="006D6825" w:rsidRDefault="006D6825" w:rsidP="006D6825">
      <w:pPr>
        <w:ind w:firstLine="708"/>
        <w:jc w:val="both"/>
        <w:rPr>
          <w:rFonts w:ascii="Times New Roman" w:hAnsi="Times New Roman" w:cs="Times New Roman"/>
          <w:color w:val="231F20"/>
        </w:rPr>
      </w:pPr>
      <w:r w:rsidRPr="006D6825">
        <w:rPr>
          <w:rStyle w:val="c1"/>
          <w:rFonts w:ascii="Times New Roman" w:hAnsi="Times New Roman" w:cs="Times New Roman"/>
        </w:rPr>
        <w:t xml:space="preserve"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  Концепцией духовно-нравственного развития и воспитания личности гражданина России, примерной программы по математике  для начального общего образования  и на основе авторской   программы М.И. Моро, С.И. Волкова, С.В. Степанова и др. </w:t>
      </w:r>
      <w:r w:rsidRPr="006D6825">
        <w:rPr>
          <w:rFonts w:ascii="Times New Roman" w:eastAsia="Arial" w:hAnsi="Times New Roman" w:cs="Times New Roman"/>
          <w:color w:val="000000"/>
        </w:rPr>
        <w:t>«Математика»</w:t>
      </w:r>
      <w:r w:rsidRPr="006D6825">
        <w:rPr>
          <w:rFonts w:ascii="Times New Roman" w:hAnsi="Times New Roman" w:cs="Times New Roman"/>
          <w:color w:val="231F20"/>
        </w:rPr>
        <w:t xml:space="preserve"> (Рабочие программы.</w:t>
      </w:r>
      <w:r w:rsidRPr="006D6825"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6D6825">
        <w:rPr>
          <w:rFonts w:ascii="Times New Roman" w:hAnsi="Times New Roman" w:cs="Times New Roman"/>
          <w:color w:val="231F20"/>
        </w:rPr>
        <w:t>Предметная линия</w:t>
      </w:r>
      <w:r w:rsidRPr="006D6825"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6D6825">
        <w:rPr>
          <w:rFonts w:ascii="Times New Roman" w:hAnsi="Times New Roman" w:cs="Times New Roman"/>
          <w:bCs/>
          <w:color w:val="231F20"/>
        </w:rPr>
        <w:t>М 34,</w:t>
      </w:r>
      <w:r w:rsidRPr="006D6825">
        <w:rPr>
          <w:rFonts w:ascii="Times New Roman" w:hAnsi="Times New Roman" w:cs="Times New Roman"/>
          <w:color w:val="231F20"/>
        </w:rPr>
        <w:t xml:space="preserve">  учебников  системы  «Школа  России».  1—4  классы: пособие  для  учителей  общеобразовательных.  организаций / [</w:t>
      </w:r>
      <w:r w:rsidRPr="006D6825">
        <w:rPr>
          <w:rStyle w:val="c1"/>
          <w:rFonts w:ascii="Times New Roman" w:hAnsi="Times New Roman" w:cs="Times New Roman"/>
        </w:rPr>
        <w:t>М.И. Моро, С.И. Волкова, С.В. Степанова и др.</w:t>
      </w:r>
      <w:r w:rsidRPr="006D6825">
        <w:rPr>
          <w:rFonts w:ascii="Times New Roman" w:hAnsi="Times New Roman" w:cs="Times New Roman"/>
          <w:color w:val="231F20"/>
        </w:rPr>
        <w:t xml:space="preserve">]. — М.: Просвещение, 2017.) </w:t>
      </w: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</w:rPr>
      </w:pPr>
      <w:r w:rsidRPr="006D6825">
        <w:rPr>
          <w:rStyle w:val="c1"/>
          <w:rFonts w:ascii="Times New Roman" w:eastAsia="Calibri" w:hAnsi="Times New Roman" w:cs="Times New Roman"/>
        </w:rPr>
        <w:t>На изучение предмета отводится 5 часа  в  неделю, всего 170 часов  в год.</w:t>
      </w: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  <w:r w:rsidRPr="006D6825">
        <w:rPr>
          <w:rStyle w:val="c1"/>
          <w:rFonts w:ascii="Times New Roman" w:eastAsia="Calibri" w:hAnsi="Times New Roman" w:cs="Times New Roman"/>
          <w:b/>
          <w:sz w:val="32"/>
          <w:szCs w:val="32"/>
        </w:rPr>
        <w:t>Используется учебно-методический комплект</w:t>
      </w:r>
      <w:r w:rsidRPr="006D6825">
        <w:rPr>
          <w:rStyle w:val="c1"/>
          <w:rFonts w:ascii="Times New Roman" w:hAnsi="Times New Roman" w:cs="Times New Roman"/>
          <w:b/>
          <w:sz w:val="32"/>
          <w:szCs w:val="32"/>
        </w:rPr>
        <w:t>.</w:t>
      </w:r>
    </w:p>
    <w:p w:rsidR="006D6825" w:rsidRPr="006D6825" w:rsidRDefault="006D6825" w:rsidP="006D6825">
      <w:pPr>
        <w:pStyle w:val="a6"/>
        <w:jc w:val="both"/>
        <w:rPr>
          <w:rStyle w:val="c28"/>
          <w:rFonts w:ascii="Times New Roman" w:eastAsia="Times New Roman" w:hAnsi="Times New Roman" w:cs="Times New Roman"/>
        </w:rPr>
      </w:pPr>
      <w:r w:rsidRPr="006D6825">
        <w:rPr>
          <w:rStyle w:val="c28"/>
          <w:rFonts w:ascii="Times New Roman" w:hAnsi="Times New Roman" w:cs="Times New Roman"/>
          <w:u w:val="single"/>
        </w:rPr>
        <w:t xml:space="preserve">Учебник: </w:t>
      </w:r>
      <w:r w:rsidRPr="006D6825">
        <w:rPr>
          <w:rStyle w:val="c28"/>
          <w:rFonts w:ascii="Times New Roman" w:hAnsi="Times New Roman" w:cs="Times New Roman"/>
        </w:rPr>
        <w:t xml:space="preserve"> 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6825">
        <w:rPr>
          <w:rFonts w:ascii="Times New Roman" w:hAnsi="Times New Roman"/>
          <w:i/>
          <w:iCs/>
          <w:sz w:val="24"/>
          <w:szCs w:val="24"/>
        </w:rPr>
        <w:t>- М. И. Моро, М. А. Бантова, Г. В. Бельтюкова, С. И. Волкова, С. В. Степанова.</w:t>
      </w:r>
      <w:r w:rsidRPr="006D6825">
        <w:rPr>
          <w:rFonts w:ascii="Times New Roman" w:hAnsi="Times New Roman"/>
          <w:sz w:val="24"/>
          <w:szCs w:val="24"/>
        </w:rPr>
        <w:t xml:space="preserve"> Математика. 3 класс. Учебник для общеобразовательных организаций. В 2 ч.        Часть 1 / М. И. Моро, М. А. Бантова, Г. В. Бельтюкова и др.- М.: Просвещение,2017.</w:t>
      </w:r>
    </w:p>
    <w:p w:rsidR="006D6825" w:rsidRPr="006D6825" w:rsidRDefault="006D6825" w:rsidP="006D6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6825">
        <w:rPr>
          <w:rFonts w:ascii="Times New Roman" w:hAnsi="Times New Roman"/>
          <w:i/>
          <w:iCs/>
          <w:sz w:val="24"/>
          <w:szCs w:val="24"/>
        </w:rPr>
        <w:t>- М. И. Моро, М. А. Бантова, Г. В. Бельтюкова, С. И. Волкова, С. В. Степанова.</w:t>
      </w:r>
      <w:r w:rsidRPr="006D6825">
        <w:rPr>
          <w:rFonts w:ascii="Times New Roman" w:hAnsi="Times New Roman"/>
          <w:sz w:val="24"/>
          <w:szCs w:val="24"/>
        </w:rPr>
        <w:t xml:space="preserve"> Математика. 3 класс. Учебник для общеобразовательных организаций. В 2 ч.      Часть 2 / М. И. Моро, М. А. Бантова, Г. В. Бельтюкова и др.- М.: Просвещение, 2017.</w:t>
      </w:r>
    </w:p>
    <w:p w:rsidR="006D6825" w:rsidRDefault="006D6825" w:rsidP="006D6825">
      <w:pPr>
        <w:jc w:val="both"/>
      </w:pPr>
    </w:p>
    <w:p w:rsidR="007949C6" w:rsidRPr="007949C6" w:rsidRDefault="007949C6" w:rsidP="007949C6">
      <w:pPr>
        <w:spacing w:after="0" w:line="256" w:lineRule="auto"/>
        <w:ind w:right="535"/>
        <w:jc w:val="center"/>
        <w:rPr>
          <w:rFonts w:ascii="Times New Roman" w:hAnsi="Times New Roman" w:cs="Times New Roman"/>
          <w:sz w:val="24"/>
          <w:szCs w:val="24"/>
        </w:rPr>
      </w:pPr>
    </w:p>
    <w:p w:rsidR="007949C6" w:rsidRPr="007949C6" w:rsidRDefault="007949C6" w:rsidP="006D6825">
      <w:pPr>
        <w:tabs>
          <w:tab w:val="center" w:pos="2099"/>
          <w:tab w:val="center" w:pos="5464"/>
        </w:tabs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eastAsia="Calibri" w:hAnsi="Times New Roman" w:cs="Times New Roman"/>
          <w:sz w:val="24"/>
          <w:szCs w:val="24"/>
        </w:rPr>
        <w:tab/>
      </w:r>
      <w:r w:rsidR="006717E0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7949C6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учебного курса «Математика». </w:t>
      </w:r>
    </w:p>
    <w:p w:rsidR="007949C6" w:rsidRPr="007949C6" w:rsidRDefault="007949C6" w:rsidP="007949C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080" w:type="dxa"/>
        <w:tblInd w:w="1277" w:type="dxa"/>
        <w:tblCellMar>
          <w:top w:w="9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1133"/>
        <w:gridCol w:w="5531"/>
        <w:gridCol w:w="1416"/>
      </w:tblGrid>
      <w:tr w:rsidR="007949C6" w:rsidRPr="007949C6" w:rsidTr="007949C6">
        <w:trPr>
          <w:trHeight w:val="65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№п/п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раздела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7949C6" w:rsidRPr="007949C6" w:rsidTr="007949C6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Сложение и вычитание.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9ч </w:t>
            </w:r>
          </w:p>
        </w:tc>
      </w:tr>
      <w:tr w:rsidR="007949C6" w:rsidRPr="007949C6" w:rsidTr="007949C6">
        <w:trPr>
          <w:trHeight w:val="65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Табличное умножение и деление.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56ч </w:t>
            </w:r>
          </w:p>
        </w:tc>
      </w:tr>
      <w:tr w:rsidR="007949C6" w:rsidRPr="007949C6" w:rsidTr="007949C6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Внетабличное умножение и деление.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27ч </w:t>
            </w:r>
          </w:p>
        </w:tc>
      </w:tr>
      <w:tr w:rsidR="007949C6" w:rsidRPr="007949C6" w:rsidTr="007949C6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Нумерация.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15ч </w:t>
            </w:r>
          </w:p>
        </w:tc>
      </w:tr>
      <w:tr w:rsidR="007949C6" w:rsidRPr="007949C6" w:rsidTr="007949C6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Сложение и вычитание.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20ч </w:t>
            </w:r>
          </w:p>
        </w:tc>
      </w:tr>
      <w:tr w:rsidR="007949C6" w:rsidRPr="007949C6" w:rsidTr="007949C6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Умножение и деление.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24ч </w:t>
            </w:r>
          </w:p>
        </w:tc>
      </w:tr>
      <w:tr w:rsidR="007949C6" w:rsidRPr="007949C6" w:rsidTr="007949C6">
        <w:trPr>
          <w:trHeight w:val="65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повторение. Что узнали, чему научились в 3 классе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19ч </w:t>
            </w:r>
          </w:p>
        </w:tc>
      </w:tr>
      <w:tr w:rsidR="007949C6" w:rsidRPr="007949C6" w:rsidTr="007949C6">
        <w:trPr>
          <w:trHeight w:val="331"/>
        </w:trPr>
        <w:tc>
          <w:tcPr>
            <w:tcW w:w="6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ИТОГО: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170ч </w:t>
            </w:r>
          </w:p>
        </w:tc>
      </w:tr>
    </w:tbl>
    <w:p w:rsidR="007949C6" w:rsidRPr="007949C6" w:rsidRDefault="007949C6" w:rsidP="007949C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7949C6" w:rsidRDefault="007949C6" w:rsidP="007949C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</w:p>
    <w:p w:rsidR="00932935" w:rsidRDefault="00932935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</w:p>
    <w:p w:rsidR="007949C6" w:rsidRPr="007949C6" w:rsidRDefault="007949C6" w:rsidP="006717E0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7949C6" w:rsidRDefault="007949C6" w:rsidP="007949C6">
      <w:pPr>
        <w:numPr>
          <w:ilvl w:val="0"/>
          <w:numId w:val="7"/>
        </w:numPr>
        <w:spacing w:after="4" w:line="256" w:lineRule="auto"/>
        <w:ind w:hanging="470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учебного курса «Математика». </w:t>
      </w:r>
    </w:p>
    <w:p w:rsidR="007949C6" w:rsidRPr="007949C6" w:rsidRDefault="007949C6" w:rsidP="007949C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601" w:type="dxa"/>
        <w:tblInd w:w="-108" w:type="dxa"/>
        <w:tblCellMar>
          <w:top w:w="9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529"/>
        <w:gridCol w:w="4251"/>
        <w:gridCol w:w="718"/>
        <w:gridCol w:w="1693"/>
        <w:gridCol w:w="1134"/>
        <w:gridCol w:w="1276"/>
      </w:tblGrid>
      <w:tr w:rsidR="007949C6" w:rsidRPr="007949C6" w:rsidTr="00E85DAF">
        <w:trPr>
          <w:trHeight w:val="331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after="17"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949C6" w:rsidRPr="007949C6" w:rsidRDefault="007949C6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7949C6" w:rsidRPr="007949C6" w:rsidRDefault="007949C6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во часов 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.Нумерация чисел.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С.3-4  №3,4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9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Устные приѐмы сложения и вычитания.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 переменной. </w:t>
            </w:r>
          </w:p>
          <w:p w:rsidR="00932935" w:rsidRPr="007949C6" w:rsidRDefault="00932935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С.6№7,8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с неизвестным слагаемым.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С.14№2,3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07.09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7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с неизвестным вычитаемым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С.14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08.09 </w:t>
            </w:r>
          </w:p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5DAF" w:rsidRPr="007949C6" w:rsidTr="00932935">
        <w:trPr>
          <w:trHeight w:val="5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геометрических фигур буквами..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0F634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932935">
        <w:trPr>
          <w:trHeight w:val="53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любознательных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С.10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4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по теме «Сложение и вычитание»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С.15 №14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9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Конкретный смысл умножения.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С.15 №15,16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Связь умножения и сложения.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8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компонентами и результатом умножения. </w:t>
            </w:r>
          </w:p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Четные и нечетные числа.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3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величинами. </w:t>
            </w:r>
          </w:p>
          <w:p w:rsidR="00932935" w:rsidRPr="007949C6" w:rsidRDefault="00932935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С.22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понятиями «масса» и «количество».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С.23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21.09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С.25 №5,8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22.09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С.26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С.27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0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любознательных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С.30 №9.10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9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 по теме «Умножение и деление 2 и 3»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умножения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28.09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84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контрольной работы. </w:t>
            </w:r>
          </w:p>
          <w:p w:rsidR="007949C6" w:rsidRPr="007949C6" w:rsidRDefault="007949C6" w:rsidP="00E85DAF">
            <w:pPr>
              <w:ind w:left="12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>Таблица умножения и деления с числом 4.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умножения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29.09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29"/>
        <w:gridCol w:w="4258"/>
        <w:gridCol w:w="703"/>
        <w:gridCol w:w="1701"/>
        <w:gridCol w:w="1134"/>
        <w:gridCol w:w="1276"/>
      </w:tblGrid>
      <w:tr w:rsidR="007949C6" w:rsidRPr="007949C6" w:rsidTr="00932935">
        <w:trPr>
          <w:trHeight w:val="69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четырѐх, на 4 и соответствующие случаи деления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С.34 №3,6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02.10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пройденного. Таблица умножения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С.35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увеличение числа в несколько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С.36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увеличение числа в несколько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С.37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уменьшение числа в несколько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С.38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9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пяти, на 5 и соответствующие случаи деления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С.40 №2,6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09.10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кратное сравнение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С.41 №2,4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кратное сравнение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С.42 №2,3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С.43№3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 с числом 6.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С.44№2,5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С.45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четвѐртого пропорционального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С.46 №3,5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С.47 №7,6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7.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С.48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1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«Математическая сказка»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проект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23.10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4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8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 по теме «Табличное умножение и деление».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контрольной работы.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С.52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Площадь. Сравнение площадей фигур.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С.56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Площадь. Сравнение площадей фигур.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С.57№4,5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сантиметр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С.59№6,8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прямоугольника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С.61 №9,5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8.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С.62№4,1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С.63№6,5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529"/>
        <w:gridCol w:w="4258"/>
        <w:gridCol w:w="703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С.64№4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8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9.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С.65№4,5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дециметр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С.67№4,5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С.68№4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50.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С.69№3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метр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С.71№6,7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С.73№2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0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 w:rsidP="0093293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>любозна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тельных».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935" w:rsidRPr="007949C6" w:rsidTr="00932935">
        <w:trPr>
          <w:trHeight w:val="52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93293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3293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узнали. Чему научились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С.77№14-15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1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С.82№6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0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С.83№4,5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Случаи деления с числом 1,0. 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С.84№3,6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0 на число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С.85№2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С.87№4,5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1D5BB8">
        <w:trPr>
          <w:trHeight w:val="69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№4 по теме «Табличное умножение и деление».  </w:t>
            </w:r>
          </w:p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1D5BB8">
        <w:trPr>
          <w:trHeight w:val="67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С.93№4,5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Окружность. Круг.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С.95№5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Диаметр окружности (круга)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С.97№4,7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С.98№4,5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С.99№6,7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времени. 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С.100№4,5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8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70.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любознательных». Повторение пройденного.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54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круглых чисел.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8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умножение и деления для случаев вида 20∙3, 3∙20, 60:3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Случаи деления вида 80:20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суммы на число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суммы на число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на однозначное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С.8№3,6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на однозначное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С.9№7,6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№5 за 2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1D5BB8">
      <w:pPr>
        <w:spacing w:after="0" w:line="240" w:lineRule="auto"/>
        <w:ind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4224"/>
        <w:gridCol w:w="698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1D5BB8">
        <w:trPr>
          <w:trHeight w:val="9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79.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 переменными.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С.10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01362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80.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С.13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81.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суммы на число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С.14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5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82.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деления вида 69:3, 78:2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С.15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83.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числами и компонентами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С.16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84.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С.17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85.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деления для случаев вида 87:29, 66:22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С.18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86.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умножения делением </w:t>
            </w:r>
          </w:p>
          <w:p w:rsidR="001D5BB8" w:rsidRPr="007949C6" w:rsidRDefault="001D5BB8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С.19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87.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уравнений.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С.20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88.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С.21 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1D5BB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С.24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1D5BB8">
        <w:trPr>
          <w:trHeight w:val="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1D5BB8">
        <w:trPr>
          <w:trHeight w:val="8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№6 по теме «Внетабличное умножение и деление»  </w:t>
            </w:r>
          </w:p>
          <w:p w:rsidR="007949C6" w:rsidRPr="007949C6" w:rsidRDefault="007949C6" w:rsidP="001D5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1D5BB8">
        <w:trPr>
          <w:trHeight w:val="5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93.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С.26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94.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С.27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95.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С.28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методом подбора.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С.29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97.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деление с остатком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С.30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98.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Случаи деления, когда делитель больше остатка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С.31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99.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с остатком. 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С.32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100.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Наш проект «Задачи-расчѐты»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101.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Устная нумерация чисел в пределах 1000.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С.42 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102.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Устная нумерация чисел в пределах 1000.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С.43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103.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Разряды счѐтных единиц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С.45 №8,9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104.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нумерация чисел в пределах 1000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С.46 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105.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Увеличение, уменьшение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С.47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70"/>
        <w:gridCol w:w="4117"/>
        <w:gridCol w:w="703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чисел в 10 раз, в 100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Замена трѐхзначного числа суммой разрядных слагаемых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трѐхзначного числа суммой разрядных слагаемых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108.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нумерация чисел в пределах 1000. Приѐмы устных вычислений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С.49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129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109.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№7 по теме «Решение задач и уравнений. Деление с остатком».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умножения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4118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110.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контрольной работы. 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трѐхзначных чисел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С.50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41184D">
        <w:trPr>
          <w:trHeight w:val="7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111.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Устная и письменная нумерация чисел в пределах 1000.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С.51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41184D">
        <w:trPr>
          <w:trHeight w:val="6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масса</w:t>
            </w:r>
          </w:p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С.54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41184D">
        <w:trPr>
          <w:trHeight w:val="6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С.60 №18,26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114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</w:t>
            </w:r>
          </w:p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</w:t>
            </w:r>
          </w:p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С.66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вида: 450+30, 620-200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С.67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Приѐмы устных вычислений вида: 450+30, 620-200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вида: 470+80, 560-90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Приѐмы устных вычислений вида: 470+80, 560-90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вида: 260+310, 670-140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С.69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Приѐмы устных вычислений вида: 260+310, 670-140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письменных вычислений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С.70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4118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Приѐмы письменных вычислений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трѐхзначных чисел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С.71 №3,5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трѐхзначных чисел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2F271F">
        <w:trPr>
          <w:trHeight w:val="76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2F271F">
            <w:pPr>
              <w:ind w:left="2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письменного вычитания в пределах 1000.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С.72 №4,7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2F271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2F271F">
        <w:trPr>
          <w:trHeight w:val="68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С.73 №3,4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2F271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Закрепление. Решение задач.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С.74 №2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2F271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2F271F">
        <w:trPr>
          <w:trHeight w:val="69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2F271F">
        <w:trPr>
          <w:trHeight w:val="11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№8 «Приѐмы письменного сложения и вычитания трѐхзначных чисел».  </w:t>
            </w:r>
          </w:p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2F271F">
        <w:trPr>
          <w:trHeight w:val="7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7" w:type="dxa"/>
          <w:right w:w="134" w:type="dxa"/>
        </w:tblCellMar>
        <w:tblLook w:val="04A0" w:firstRow="1" w:lastRow="0" w:firstColumn="1" w:lastColumn="0" w:noHBand="0" w:noVBand="1"/>
      </w:tblPr>
      <w:tblGrid>
        <w:gridCol w:w="682"/>
        <w:gridCol w:w="4112"/>
        <w:gridCol w:w="696"/>
        <w:gridCol w:w="1701"/>
        <w:gridCol w:w="1134"/>
        <w:gridCol w:w="1276"/>
      </w:tblGrid>
      <w:tr w:rsidR="007949C6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</w:t>
            </w:r>
          </w:p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вида: 180∙4, 900:3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С.77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</w:t>
            </w:r>
          </w:p>
          <w:p w:rsidR="002F271F" w:rsidRPr="007949C6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вида: 180∙4, 900:3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71F" w:rsidRPr="007949C6" w:rsidRDefault="007949C6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</w:t>
            </w:r>
          </w:p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вида: 240∙4, 203∙4, 960:3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С.76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</w:t>
            </w:r>
          </w:p>
          <w:p w:rsidR="002F271F" w:rsidRPr="007949C6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вида: 240∙4, 203∙4, 960:3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вида: 100:50, 800:400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С.82 №3,5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Приѐмы устных вычислений вида: 100:50, 800:400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2F271F">
        <w:trPr>
          <w:trHeight w:val="60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2F271F">
            <w:pPr>
              <w:ind w:left="4" w:right="1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С.85 №4.6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2F271F">
        <w:trPr>
          <w:trHeight w:val="68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 w:right="1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9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 письменного умножения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С.86 №4,8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C43AB8">
        <w:trPr>
          <w:trHeight w:val="67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 письменного умножения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8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 письменного умножения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С.88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C43AB8">
        <w:trPr>
          <w:trHeight w:val="68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 письменного умножения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9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 письменного умножения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С.89 № 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C43AB8">
        <w:trPr>
          <w:trHeight w:val="70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 письменного умножения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7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 письменного деления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С.90 №3,4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C43AB8">
        <w:trPr>
          <w:trHeight w:val="5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 письменного деления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Default="00154705" w:rsidP="00C4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C43AB8" w:rsidRPr="007949C6" w:rsidRDefault="00C43A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 письменного деления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С.91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 письменного деления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Приѐм письменного деления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С.92 №4,7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Приѐм письменного деления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5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калькулятором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Тренироватьс я работать на калькуляторе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Default="00154705" w:rsidP="00C4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C43AB8" w:rsidRPr="007949C6" w:rsidRDefault="00C43A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156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C43AB8">
        <w:trPr>
          <w:trHeight w:val="86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C43AB8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№9 «Приѐмы письменного умножения и деления в пределах 1000».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33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Default="00154705" w:rsidP="00C43AB8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C43AB8" w:rsidRPr="007949C6" w:rsidRDefault="00C43AB8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159.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Нумерация.  </w:t>
            </w:r>
          </w:p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С.93№5,7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0F634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С.94 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0F634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46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F634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162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С.95 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0F6346">
        <w:trPr>
          <w:trHeight w:val="4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346" w:rsidRPr="007949C6" w:rsidRDefault="000F6346" w:rsidP="000F634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диагностическ</w:t>
            </w:r>
            <w:r w:rsidR="000F6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работа.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0F634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46" w:rsidRPr="007949C6" w:rsidTr="00E85DAF">
        <w:trPr>
          <w:trHeight w:val="3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Default="000F6346" w:rsidP="00E85DAF">
            <w:pPr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ошибками.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165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С.96 №7,8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166.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 порядке 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34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0"/>
        <w:gridCol w:w="4117"/>
        <w:gridCol w:w="703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действий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0F6346">
        <w:trPr>
          <w:trHeight w:val="52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167.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С.97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0F634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№10 итоговая.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4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F63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170.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 и их величины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859" w:rsidRPr="007949C6" w:rsidRDefault="007A7859" w:rsidP="00E85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7859" w:rsidRPr="007949C6" w:rsidSect="009329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9" style="width:81pt;height:107.25pt" coordsize="" o:spt="100" o:bullet="t" adj="0,,0" path="" stroked="f">
        <v:stroke joinstyle="miter"/>
        <v:imagedata r:id="rId1" o:title="image11"/>
        <v:formulas/>
        <v:path o:connecttype="segments"/>
      </v:shape>
    </w:pict>
  </w:numPicBullet>
  <w:abstractNum w:abstractNumId="0" w15:restartNumberingAfterBreak="0">
    <w:nsid w:val="172D49BF"/>
    <w:multiLevelType w:val="hybridMultilevel"/>
    <w:tmpl w:val="EC68DB12"/>
    <w:lvl w:ilvl="0" w:tplc="E3F82610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DCE06E">
      <w:start w:val="1"/>
      <w:numFmt w:val="bullet"/>
      <w:lvlText w:val="o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C06180">
      <w:start w:val="1"/>
      <w:numFmt w:val="bullet"/>
      <w:lvlText w:val="▪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6FA9B44">
      <w:start w:val="1"/>
      <w:numFmt w:val="bullet"/>
      <w:lvlText w:val="•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45424C2">
      <w:start w:val="1"/>
      <w:numFmt w:val="bullet"/>
      <w:lvlText w:val="o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A067F74">
      <w:start w:val="1"/>
      <w:numFmt w:val="bullet"/>
      <w:lvlText w:val="▪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A6ACA3E">
      <w:start w:val="1"/>
      <w:numFmt w:val="bullet"/>
      <w:lvlText w:val="•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C22750">
      <w:start w:val="1"/>
      <w:numFmt w:val="bullet"/>
      <w:lvlText w:val="o"/>
      <w:lvlJc w:val="left"/>
      <w:pPr>
        <w:ind w:left="6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FE0B32">
      <w:start w:val="1"/>
      <w:numFmt w:val="bullet"/>
      <w:lvlText w:val="▪"/>
      <w:lvlJc w:val="left"/>
      <w:pPr>
        <w:ind w:left="7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3372F90"/>
    <w:multiLevelType w:val="hybridMultilevel"/>
    <w:tmpl w:val="E7181342"/>
    <w:lvl w:ilvl="0" w:tplc="11DEE46E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C620B9A">
      <w:start w:val="1"/>
      <w:numFmt w:val="bullet"/>
      <w:lvlText w:val="o"/>
      <w:lvlJc w:val="left"/>
      <w:pPr>
        <w:ind w:left="2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BCECD12">
      <w:start w:val="1"/>
      <w:numFmt w:val="bullet"/>
      <w:lvlText w:val="▪"/>
      <w:lvlJc w:val="left"/>
      <w:pPr>
        <w:ind w:left="3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DE467C">
      <w:start w:val="1"/>
      <w:numFmt w:val="bullet"/>
      <w:lvlText w:val="•"/>
      <w:lvlJc w:val="left"/>
      <w:pPr>
        <w:ind w:left="4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9A42974">
      <w:start w:val="1"/>
      <w:numFmt w:val="bullet"/>
      <w:lvlText w:val="o"/>
      <w:lvlJc w:val="left"/>
      <w:pPr>
        <w:ind w:left="5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483AA">
      <w:start w:val="1"/>
      <w:numFmt w:val="bullet"/>
      <w:lvlText w:val="▪"/>
      <w:lvlJc w:val="left"/>
      <w:pPr>
        <w:ind w:left="5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83A9528">
      <w:start w:val="1"/>
      <w:numFmt w:val="bullet"/>
      <w:lvlText w:val="•"/>
      <w:lvlJc w:val="left"/>
      <w:pPr>
        <w:ind w:left="6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CAC26B6">
      <w:start w:val="1"/>
      <w:numFmt w:val="bullet"/>
      <w:lvlText w:val="o"/>
      <w:lvlJc w:val="left"/>
      <w:pPr>
        <w:ind w:left="7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809136">
      <w:start w:val="1"/>
      <w:numFmt w:val="bullet"/>
      <w:lvlText w:val="▪"/>
      <w:lvlJc w:val="left"/>
      <w:pPr>
        <w:ind w:left="8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39130D7"/>
    <w:multiLevelType w:val="hybridMultilevel"/>
    <w:tmpl w:val="E856D10A"/>
    <w:lvl w:ilvl="0" w:tplc="F2462ED6">
      <w:start w:val="1"/>
      <w:numFmt w:val="bullet"/>
      <w:lvlText w:val="•"/>
      <w:lvlPicBulletId w:val="0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31C74AC">
      <w:start w:val="1"/>
      <w:numFmt w:val="bullet"/>
      <w:lvlText w:val="o"/>
      <w:lvlJc w:val="left"/>
      <w:pPr>
        <w:ind w:left="2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D4370C">
      <w:start w:val="1"/>
      <w:numFmt w:val="bullet"/>
      <w:lvlText w:val="▪"/>
      <w:lvlJc w:val="left"/>
      <w:pPr>
        <w:ind w:left="3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0082502">
      <w:start w:val="1"/>
      <w:numFmt w:val="bullet"/>
      <w:lvlText w:val="•"/>
      <w:lvlJc w:val="left"/>
      <w:pPr>
        <w:ind w:left="4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344E1BC">
      <w:start w:val="1"/>
      <w:numFmt w:val="bullet"/>
      <w:lvlText w:val="o"/>
      <w:lvlJc w:val="left"/>
      <w:pPr>
        <w:ind w:left="5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68DDE6">
      <w:start w:val="1"/>
      <w:numFmt w:val="bullet"/>
      <w:lvlText w:val="▪"/>
      <w:lvlJc w:val="left"/>
      <w:pPr>
        <w:ind w:left="5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5EA8A34">
      <w:start w:val="1"/>
      <w:numFmt w:val="bullet"/>
      <w:lvlText w:val="•"/>
      <w:lvlJc w:val="left"/>
      <w:pPr>
        <w:ind w:left="6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D8CC0F0">
      <w:start w:val="1"/>
      <w:numFmt w:val="bullet"/>
      <w:lvlText w:val="o"/>
      <w:lvlJc w:val="left"/>
      <w:pPr>
        <w:ind w:left="7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B146212">
      <w:start w:val="1"/>
      <w:numFmt w:val="bullet"/>
      <w:lvlText w:val="▪"/>
      <w:lvlJc w:val="left"/>
      <w:pPr>
        <w:ind w:left="78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CBD0099"/>
    <w:multiLevelType w:val="hybridMultilevel"/>
    <w:tmpl w:val="2F50784C"/>
    <w:lvl w:ilvl="0" w:tplc="79369622">
      <w:start w:val="1"/>
      <w:numFmt w:val="bullet"/>
      <w:lvlText w:val="•"/>
      <w:lvlPicBulletId w:val="0"/>
      <w:lvlJc w:val="left"/>
      <w:pPr>
        <w:ind w:left="2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1F62C44">
      <w:start w:val="1"/>
      <w:numFmt w:val="bullet"/>
      <w:lvlText w:val="o"/>
      <w:lvlJc w:val="left"/>
      <w:pPr>
        <w:ind w:left="2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6C5C2">
      <w:start w:val="1"/>
      <w:numFmt w:val="bullet"/>
      <w:lvlText w:val="▪"/>
      <w:lvlJc w:val="left"/>
      <w:pPr>
        <w:ind w:left="3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3E4B78">
      <w:start w:val="1"/>
      <w:numFmt w:val="bullet"/>
      <w:lvlText w:val="•"/>
      <w:lvlJc w:val="left"/>
      <w:pPr>
        <w:ind w:left="4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FCAE628">
      <w:start w:val="1"/>
      <w:numFmt w:val="bullet"/>
      <w:lvlText w:val="o"/>
      <w:lvlJc w:val="left"/>
      <w:pPr>
        <w:ind w:left="4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C3CA5D4">
      <w:start w:val="1"/>
      <w:numFmt w:val="bullet"/>
      <w:lvlText w:val="▪"/>
      <w:lvlJc w:val="left"/>
      <w:pPr>
        <w:ind w:left="5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708A0F2">
      <w:start w:val="1"/>
      <w:numFmt w:val="bullet"/>
      <w:lvlText w:val="•"/>
      <w:lvlJc w:val="left"/>
      <w:pPr>
        <w:ind w:left="6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4203196">
      <w:start w:val="1"/>
      <w:numFmt w:val="bullet"/>
      <w:lvlText w:val="o"/>
      <w:lvlJc w:val="left"/>
      <w:pPr>
        <w:ind w:left="6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116F2DA">
      <w:start w:val="1"/>
      <w:numFmt w:val="bullet"/>
      <w:lvlText w:val="▪"/>
      <w:lvlJc w:val="left"/>
      <w:pPr>
        <w:ind w:left="7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4206D07"/>
    <w:multiLevelType w:val="hybridMultilevel"/>
    <w:tmpl w:val="C2B65AA6"/>
    <w:lvl w:ilvl="0" w:tplc="2C96E17A">
      <w:start w:val="3"/>
      <w:numFmt w:val="upperRoman"/>
      <w:lvlText w:val="%1."/>
      <w:lvlJc w:val="left"/>
      <w:pPr>
        <w:ind w:left="4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6F2FD6A">
      <w:start w:val="1"/>
      <w:numFmt w:val="lowerLetter"/>
      <w:lvlText w:val="%2"/>
      <w:lvlJc w:val="left"/>
      <w:pPr>
        <w:ind w:left="16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EE0F7A">
      <w:start w:val="1"/>
      <w:numFmt w:val="lowerRoman"/>
      <w:lvlText w:val="%3"/>
      <w:lvlJc w:val="left"/>
      <w:pPr>
        <w:ind w:left="23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6B46098">
      <w:start w:val="1"/>
      <w:numFmt w:val="decimal"/>
      <w:lvlText w:val="%4"/>
      <w:lvlJc w:val="left"/>
      <w:pPr>
        <w:ind w:left="30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80AABAC">
      <w:start w:val="1"/>
      <w:numFmt w:val="lowerLetter"/>
      <w:lvlText w:val="%5"/>
      <w:lvlJc w:val="left"/>
      <w:pPr>
        <w:ind w:left="3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312459A">
      <w:start w:val="1"/>
      <w:numFmt w:val="lowerRoman"/>
      <w:lvlText w:val="%6"/>
      <w:lvlJc w:val="left"/>
      <w:pPr>
        <w:ind w:left="448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14E140">
      <w:start w:val="1"/>
      <w:numFmt w:val="decimal"/>
      <w:lvlText w:val="%7"/>
      <w:lvlJc w:val="left"/>
      <w:pPr>
        <w:ind w:left="52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E6D944">
      <w:start w:val="1"/>
      <w:numFmt w:val="lowerLetter"/>
      <w:lvlText w:val="%8"/>
      <w:lvlJc w:val="left"/>
      <w:pPr>
        <w:ind w:left="59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2AA6A56">
      <w:start w:val="1"/>
      <w:numFmt w:val="lowerRoman"/>
      <w:lvlText w:val="%9"/>
      <w:lvlJc w:val="left"/>
      <w:pPr>
        <w:ind w:left="6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AF141CB"/>
    <w:multiLevelType w:val="hybridMultilevel"/>
    <w:tmpl w:val="732495A6"/>
    <w:lvl w:ilvl="0" w:tplc="97D8A622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5440AC4">
      <w:start w:val="1"/>
      <w:numFmt w:val="bullet"/>
      <w:lvlText w:val="o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0DE7182">
      <w:start w:val="1"/>
      <w:numFmt w:val="bullet"/>
      <w:lvlText w:val="▪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C6B706">
      <w:start w:val="1"/>
      <w:numFmt w:val="bullet"/>
      <w:lvlText w:val="•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61CAE1E">
      <w:start w:val="1"/>
      <w:numFmt w:val="bullet"/>
      <w:lvlText w:val="o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EA575E">
      <w:start w:val="1"/>
      <w:numFmt w:val="bullet"/>
      <w:lvlText w:val="▪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A0B95C">
      <w:start w:val="1"/>
      <w:numFmt w:val="bullet"/>
      <w:lvlText w:val="•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90C1E10">
      <w:start w:val="1"/>
      <w:numFmt w:val="bullet"/>
      <w:lvlText w:val="o"/>
      <w:lvlJc w:val="left"/>
      <w:pPr>
        <w:ind w:left="6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FC1F44">
      <w:start w:val="1"/>
      <w:numFmt w:val="bullet"/>
      <w:lvlText w:val="▪"/>
      <w:lvlJc w:val="left"/>
      <w:pPr>
        <w:ind w:left="7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E2101C3"/>
    <w:multiLevelType w:val="hybridMultilevel"/>
    <w:tmpl w:val="7CDA56B6"/>
    <w:lvl w:ilvl="0" w:tplc="13CCF8AE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9F66630">
      <w:start w:val="1"/>
      <w:numFmt w:val="bullet"/>
      <w:lvlText w:val="o"/>
      <w:lvlJc w:val="left"/>
      <w:pPr>
        <w:ind w:left="2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7DE3B22">
      <w:start w:val="1"/>
      <w:numFmt w:val="bullet"/>
      <w:lvlText w:val="▪"/>
      <w:lvlJc w:val="left"/>
      <w:pPr>
        <w:ind w:left="3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870C898">
      <w:start w:val="1"/>
      <w:numFmt w:val="bullet"/>
      <w:lvlText w:val="•"/>
      <w:lvlJc w:val="left"/>
      <w:pPr>
        <w:ind w:left="4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D06A6A6">
      <w:start w:val="1"/>
      <w:numFmt w:val="bullet"/>
      <w:lvlText w:val="o"/>
      <w:lvlJc w:val="left"/>
      <w:pPr>
        <w:ind w:left="5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E147A14">
      <w:start w:val="1"/>
      <w:numFmt w:val="bullet"/>
      <w:lvlText w:val="▪"/>
      <w:lvlJc w:val="left"/>
      <w:pPr>
        <w:ind w:left="5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D4EBBC">
      <w:start w:val="1"/>
      <w:numFmt w:val="bullet"/>
      <w:lvlText w:val="•"/>
      <w:lvlJc w:val="left"/>
      <w:pPr>
        <w:ind w:left="6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57E8308">
      <w:start w:val="1"/>
      <w:numFmt w:val="bullet"/>
      <w:lvlText w:val="o"/>
      <w:lvlJc w:val="left"/>
      <w:pPr>
        <w:ind w:left="7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1609AA">
      <w:start w:val="1"/>
      <w:numFmt w:val="bullet"/>
      <w:lvlText w:val="▪"/>
      <w:lvlJc w:val="left"/>
      <w:pPr>
        <w:ind w:left="7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9F"/>
    <w:rsid w:val="0001362E"/>
    <w:rsid w:val="000F6346"/>
    <w:rsid w:val="00154705"/>
    <w:rsid w:val="001D5BB8"/>
    <w:rsid w:val="002F271F"/>
    <w:rsid w:val="0041184D"/>
    <w:rsid w:val="006717E0"/>
    <w:rsid w:val="006D6825"/>
    <w:rsid w:val="007949C6"/>
    <w:rsid w:val="007A7859"/>
    <w:rsid w:val="007D1F94"/>
    <w:rsid w:val="00902669"/>
    <w:rsid w:val="00932935"/>
    <w:rsid w:val="00A85591"/>
    <w:rsid w:val="00C0647E"/>
    <w:rsid w:val="00C43AB8"/>
    <w:rsid w:val="00D5609F"/>
    <w:rsid w:val="00E85DAF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6C44"/>
  <w15:chartTrackingRefBased/>
  <w15:docId w15:val="{D0AE4121-A5E1-4421-BD23-1CA7AB5E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949C6"/>
    <w:pPr>
      <w:keepNext/>
      <w:keepLines/>
      <w:spacing w:after="76" w:line="256" w:lineRule="auto"/>
      <w:ind w:left="577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9C6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customStyle="1" w:styleId="TableGrid">
    <w:name w:val="TableGrid"/>
    <w:rsid w:val="007949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79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682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6D6825"/>
  </w:style>
  <w:style w:type="paragraph" w:styleId="a4">
    <w:name w:val="Normal (Web)"/>
    <w:basedOn w:val="a"/>
    <w:uiPriority w:val="99"/>
    <w:semiHidden/>
    <w:unhideWhenUsed/>
    <w:rsid w:val="006D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6D6825"/>
    <w:rPr>
      <w:sz w:val="24"/>
      <w:szCs w:val="24"/>
      <w:lang w:eastAsia="ar-SA"/>
    </w:rPr>
  </w:style>
  <w:style w:type="paragraph" w:styleId="a6">
    <w:name w:val="No Spacing"/>
    <w:link w:val="a5"/>
    <w:uiPriority w:val="1"/>
    <w:qFormat/>
    <w:rsid w:val="006D6825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6D68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2">
    <w:name w:val="c12"/>
    <w:basedOn w:val="a"/>
    <w:uiPriority w:val="99"/>
    <w:rsid w:val="006D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6825"/>
  </w:style>
  <w:style w:type="character" w:customStyle="1" w:styleId="c28">
    <w:name w:val="c28"/>
    <w:basedOn w:val="a0"/>
    <w:rsid w:val="006D6825"/>
  </w:style>
  <w:style w:type="paragraph" w:styleId="a7">
    <w:name w:val="Balloon Text"/>
    <w:basedOn w:val="a"/>
    <w:link w:val="a8"/>
    <w:uiPriority w:val="99"/>
    <w:semiHidden/>
    <w:unhideWhenUsed/>
    <w:rsid w:val="00671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17</Pages>
  <Words>4793</Words>
  <Characters>27325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2023-10-12T19:57:00Z</cp:lastPrinted>
  <dcterms:created xsi:type="dcterms:W3CDTF">2023-10-10T19:28:00Z</dcterms:created>
  <dcterms:modified xsi:type="dcterms:W3CDTF">2023-10-12T21:07:00Z</dcterms:modified>
</cp:coreProperties>
</file>