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5269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МКОУ «КАРДОНОВСКАЯ СОШ»</w:t>
      </w:r>
    </w:p>
    <w:p w:rsidR="0085269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Default="0085269B" w:rsidP="0085269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УТВЕРЖДАЮ:</w:t>
      </w:r>
    </w:p>
    <w:p w:rsidR="0085269B" w:rsidRDefault="0085269B" w:rsidP="0085269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Директор школы</w:t>
      </w:r>
    </w:p>
    <w:p w:rsidR="0085269B" w:rsidRDefault="0085269B" w:rsidP="0085269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_______________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Б.Г.Абакаров</w:t>
      </w:r>
      <w:proofErr w:type="spellEnd"/>
    </w:p>
    <w:p w:rsidR="0085269B" w:rsidRPr="0059078B" w:rsidRDefault="0085269B" w:rsidP="0085269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«_____»___________20___г</w:t>
      </w:r>
      <w:r w:rsidRPr="0059078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ПРОГРАММА</w:t>
      </w: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по ПРОФИЛАКТИКЕ НАРКОТИЧЕСКОГО и АСОЦИАЛЬНОГО ПОВЕДЕНИЯ СРЕДИ ОБУЧАЮЩИХСЯ</w:t>
      </w: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ru-RU"/>
        </w:rPr>
        <w:t>Содержание программы</w:t>
      </w: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Па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спорт программы</w:t>
      </w: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Поясни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тельная записка </w:t>
      </w: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Цели и 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задачи программы </w:t>
      </w: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Осно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вные этапы реализации</w:t>
      </w: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Перечень мероприятий по реализаци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 программы</w:t>
      </w: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Работа с обучающ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имися</w:t>
      </w: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Рабо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та с родителями</w:t>
      </w: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Работ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а с педагогами</w:t>
      </w: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907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Мониторин</w:t>
      </w: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г реализации программы </w:t>
      </w:r>
    </w:p>
    <w:p w:rsidR="0085269B" w:rsidRPr="0059078B" w:rsidRDefault="0085269B" w:rsidP="0085269B">
      <w:pPr>
        <w:numPr>
          <w:ilvl w:val="0"/>
          <w:numId w:val="1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Литература </w:t>
      </w: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Наименование программы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Программа по профилактике наркотического и асоциального поведения среди обучающихся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Основания для разработки</w:t>
      </w:r>
    </w:p>
    <w:p w:rsidR="0085269B" w:rsidRPr="00BC093A" w:rsidRDefault="0085269B" w:rsidP="008526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Конституция Российской Федерации.</w:t>
      </w:r>
    </w:p>
    <w:p w:rsidR="0085269B" w:rsidRPr="00BC093A" w:rsidRDefault="0085269B" w:rsidP="008526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Конвенция о правах ребёнка.</w:t>
      </w:r>
    </w:p>
    <w:p w:rsidR="0085269B" w:rsidRPr="00BC093A" w:rsidRDefault="0085269B" w:rsidP="008526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Семейный кодекс РФ.</w:t>
      </w:r>
    </w:p>
    <w:p w:rsidR="0085269B" w:rsidRPr="00BC093A" w:rsidRDefault="0085269B" w:rsidP="008526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 об образовании.</w:t>
      </w:r>
    </w:p>
    <w:p w:rsidR="0085269B" w:rsidRPr="00BC093A" w:rsidRDefault="0085269B" w:rsidP="008526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 РФ « Об основах системы профилактики безнадзорности и правонарушений несовершеннолетних».</w:t>
      </w:r>
    </w:p>
    <w:p w:rsidR="0085269B" w:rsidRPr="00BC093A" w:rsidRDefault="0085269B" w:rsidP="008526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Региональные и муниципальные образовательные и профилактические программы.</w:t>
      </w:r>
    </w:p>
    <w:p w:rsidR="0085269B" w:rsidRPr="00BC093A" w:rsidRDefault="0085269B" w:rsidP="0085269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Устав МКОУ «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Кардоновская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Исполнители программы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школы, педагогический коллектив, Совет по профилактике, методическое объединение классных руководителей, родительский комитет школы.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Цель, задачи программы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разработка и реализация системного, комплексного подхода к решению вопросов профилактической работы с обучающимися и семьями, находящимися в социально опасном положении.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85269B" w:rsidRPr="00BC093A" w:rsidRDefault="0085269B" w:rsidP="0085269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Совершенствование деятельности образовательного учреждения по вопросам профилактики асоциального поведения обучающихся.</w:t>
      </w:r>
    </w:p>
    <w:p w:rsidR="0085269B" w:rsidRPr="00BC093A" w:rsidRDefault="0085269B" w:rsidP="0085269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рациональной эффективной системы межведомственного взаимодействия образовательного учреждения с органами и учреждениями системы профилактики безнадзорности и правонарушений несовершеннолетних.</w:t>
      </w:r>
    </w:p>
    <w:p w:rsidR="0085269B" w:rsidRPr="00BC093A" w:rsidRDefault="0085269B" w:rsidP="0085269B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системы работы образовательного учреждения по вопросам предупреждения употребления алкогольной и спиртосодержащей продукции, наркотических и психотропных веществ, курительных смесей.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Повысить уровень информированности родителей: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причинах правонарушений обучающихся;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причинах использования алкоголя и токсических веществ обучающимися;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негативных последствиях употребления наркотиков;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Обеспечить психологическое сопровождение обучающихся школы в процессе их обучения и воспитания с целью укрепления психологического здоровья, а также адаптации и улучшения их взаимоотношений со взрослыми и сверстниками.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Формировать у обучающихся школы потребность в здоровом образе жизни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Расширить внеурочную занятость обучающихся,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Важнейшие целевые показатели программы</w:t>
      </w:r>
    </w:p>
    <w:p w:rsidR="0085269B" w:rsidRPr="00BC093A" w:rsidRDefault="0085269B" w:rsidP="008526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Соблюдение нормативно-правовых документов, регламентирующих деятельность образовательного учреждения и порядок межведомственного взаимодействия по вопросам профилактики асоциального поведения обучающихся.</w:t>
      </w:r>
    </w:p>
    <w:p w:rsidR="0085269B" w:rsidRPr="00BC093A" w:rsidRDefault="0085269B" w:rsidP="008526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обучающихся, совершивших преступления, административные правонарушения и общественно опасные деяния.</w:t>
      </w:r>
    </w:p>
    <w:p w:rsidR="0085269B" w:rsidRPr="00BC093A" w:rsidRDefault="0085269B" w:rsidP="0085269B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Количество обучающихся и семей, находящихся в социально опасном положении,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 и на учете в КДН.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Сроки реализации программы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Программа рассчитана на 2018-2021 учебный год.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Этап реализации программы профилактической работы в рамках предлагаемой концепции: 2018-2019,2019-2020, 2020-2021 учебные годы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Этап рефлексии: май-июнь 2021 год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Ожидаемые конечные результаты программы и показатели ее эффективности</w:t>
      </w:r>
    </w:p>
    <w:p w:rsidR="0085269B" w:rsidRPr="00BC093A" w:rsidRDefault="0085269B" w:rsidP="0085269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Снижение количества обучающихся, совершивших преступления, административные правонарушения, общественно опасные деяния.</w:t>
      </w:r>
    </w:p>
    <w:p w:rsidR="0085269B" w:rsidRPr="00BC093A" w:rsidRDefault="0085269B" w:rsidP="0085269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Снижение количества обучающихся и семей,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 и на учете в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КДН .</w:t>
      </w:r>
      <w:proofErr w:type="gramEnd"/>
    </w:p>
    <w:p w:rsidR="0085269B" w:rsidRPr="00BC093A" w:rsidRDefault="0085269B" w:rsidP="0085269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замечаний со стороны контролирующих органов по вопросам деятельности образовательного учреждения по вопросам профилактики асоциального поведения обучающихся.</w:t>
      </w:r>
    </w:p>
    <w:p w:rsidR="0085269B" w:rsidRPr="00BC093A" w:rsidRDefault="0085269B" w:rsidP="0085269B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Повышение психолого-педагогической грамотности родителей обучающихся школы.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Одной из серьезных проблем современного общества остается проблема асоциального поведения детей и подростков, безнадзорность и правонарушения, негативные зависимости (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табакокурение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алкоголизм, токсикомания, наркомания). Образовательное учреждение является важнейшим после семьи фактором, способным существенно влиять на сознание ребенка, обеспечивать защиту его прав и законных интересов, выявлять причины и условия развития преступных наклонностей, существенно влиять на обстановку в семьях, относящихся к группе «социального риска», и корректировать процесс развития личности ребенка.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Система семейного воспитания претерпела значительные изменения, что обусловлено рядом негативных факторов: социальными, экономическими трудностями, неблагоприятным психологическим климатом, недостаточным уровнем психолого-педагогической культуры родителей, а также правовых знаний у детей. В результате даже во вполне благополучных семьях часто отсутствует взаимопонимание между детьми и родителями. Следствием этого является отсутствие превентивной психологической защиты, ценностного барьера у ребенка или подростка, препятствующего негативным проявлениям в его поведении, а также является проблема здоровья детей, в последнее время обозначенная как главная программа национальной безопасности России. Об этом свидетельствует заметное увеличение в обществе, особенно в подростковой среде, социально обусловленных заболеваний, таких, как алкоголизм, наркомания, СПИД.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вытеснение взрослых из воспитательного процесса и подрыв нравственных принципов и авторитета семьи, школы, государства направлены эскалация насилия и жестокости в средствах массовой информации, распространяющийся игровой бизнес, пропаганда способов «легкой наживы».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Необходимость создания и реализации программы обусловлена именно этими факторами. Выход их создавшейся ситуации возможен в выработке механизмов эффективного взаимодействия образовательного учреждения, семьи, ведомственных организаций, занимающихся профилактикой асоциального поведения детей и подростков, совершенствовании воспитательного процесса, направленного на формирование у обучающихся активной гражданской позиции, правовой культуры и культуры здорового образа жизни.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Законе РФ «Об основах системы профилактики безнадзорности и правонарушений несовершеннолетних» (далее «Закон №120-ФЗ») понятие 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«Профилактика» определяется, как система социальных, правовых, педагогических и иных мер, направленных на выявление и устранение 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социально-опасном положении.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Следовательно, для успешного выполнения задач,  лежащих в основе профилактики безнадзорности и правонарушений  несовершеннолетних, необходимо, прежде всего, выявить и проанализировать  основные причины и условия, которые способствуют антиобщественным, противоправным действиям детей и подростков, дают мотивацию асоциального поведения, с целью последующего поиска методов и средств их устранения и способов противодействия. Именно образовательные учреждения, где с детьми и подростками  на протяжении 9-11 лет работают педагоги, воспитатели,  могут взять на себя основную ответственность за воспитание подрастающего поколения и принять необходимые  меры для формирования здорового образа жизни, законопослушного поведения, предотвращения правонарушений среди учащихся и реабилитации подростков с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девиантным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деликвентным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поведением.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Цель данной программы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заключатся в разработке и реализации системного, комплексного подхода к решению вопросов профилактической работы с обучающимися и семьями, находящимися в социально опасном положении.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Совершенствование деятельности образовательного учреждения по вопросам профилактики асоциального поведения обучающихся.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Создание рациональной эффективной системы межведомственного взаимодействия образовательного учреждения с органами и учреждениями системы профилактики безнадзорности и правонарушений несовершеннолетних.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Разработка системы работы образовательного учреждения по вопросам предупреждения употребления алкогольной и спиртосодержащей продукции, наркотических и психотропных веществ, курительных смесей.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 Повысить уровень информированности родителей: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причинах правонарушений обучающихся;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причинах использования алкоголя и токсических веществ обучающимися;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негативных последствиях употребления наркотиков;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о видах помощи обучающимся, замеченным в использовании токсических и наркотических веществ;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 Обеспечить психологическое сопровождение обучающихся школы в процессе их обучения и воспитания с целью укрепления психологического здоровья, а также адаптации и улучшения их взаимоотношений со взрослыми и сверстниками.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 Формировать у обучающихся школы потребность в здоровом образе жизни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 Расширить внеурочную занятость обучающихся,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Ориентирами работы школы по направлению профилактики асоциального поведения обучающихся и межведомственного взаимодействия в данной сфере являются положения Федерального закона от 24.06.1999 г. № 120-ФЗ «Об основах системы профилактики безнадзорности и правонарушений несовершеннолетних», региональные законы и нормативно-правовые акты.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Концепция программы</w:t>
      </w:r>
    </w:p>
    <w:p w:rsidR="0085269B" w:rsidRPr="00BC093A" w:rsidRDefault="0085269B" w:rsidP="0085269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Положительное решение проблемы асоциального поведения обучающихся возможно при системном, комплексном подходе.</w:t>
      </w:r>
    </w:p>
    <w:p w:rsidR="0085269B" w:rsidRPr="00BC093A" w:rsidRDefault="0085269B" w:rsidP="0085269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Мы полагаем, что факторами, влияющими на состояние системы профилактики асоциального поведения обучающихся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школе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являются: уровень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 школьников мотивации законопослушного поведения, развитая система взаимодействия между всеми участниками образовательного процесса</w:t>
      </w:r>
    </w:p>
    <w:p w:rsidR="0085269B" w:rsidRPr="00BC093A" w:rsidRDefault="0085269B" w:rsidP="0085269B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Факторы, оказывающие влияние на состояние профилактической работы с обучающимися и семьями, находящимися в социально опасном положении рассматриваются нами в их совокупности, что позволяет добиться положительных результатов в реализации программы.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36686D" w:rsidP="0085269B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Организационный этап (01.09.2023)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Инструктивно-методическая работа руководителя и организаторов программы с ее участниками. Определение критериев оценки эффективности программы. Разработка мониторинга по отслеживанию результатов программы.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Промежуточные результаты:</w:t>
      </w:r>
    </w:p>
    <w:p w:rsidR="0085269B" w:rsidRPr="00BC093A" w:rsidRDefault="0085269B" w:rsidP="0085269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Определены критерии оценки эффективности программы.</w:t>
      </w:r>
    </w:p>
    <w:p w:rsidR="0085269B" w:rsidRPr="00BC093A" w:rsidRDefault="0085269B" w:rsidP="0085269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Разработана и введена система выявления и профилактической работы с обучающимися и семьями, находящимися в социально опасном положении и межведомственного взаимодействия в данной сфере в рамках образовательного учреждения.</w:t>
      </w:r>
    </w:p>
    <w:p w:rsidR="0085269B" w:rsidRPr="00BC093A" w:rsidRDefault="0085269B" w:rsidP="0085269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Разработан мониторинг по отслеживанию результатов программы.</w:t>
      </w:r>
    </w:p>
    <w:p w:rsidR="0085269B" w:rsidRPr="00BC093A" w:rsidRDefault="0085269B" w:rsidP="0085269B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Осуществлена вводная диагностика на предмет определения реального положения дел в школе, касающихся вопросов состояния системы профилактики асоциального поведения обучающихся в школе.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Теоретический этап</w:t>
      </w:r>
      <w:r w:rsidR="003668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(01.11.2023г.)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– организация и проведение мероприятий, направленных на повышение информированности участников образовательного процесса по вопросам, касающимся системы профилактики асоциального поведения обучающихся. Разработка и утверждение локальных актов образовательного учреждения и иной документации по вопросам организации системы профилактики асоциального поведения обучающихся в рамках школы и межведомственного взаимодействия в данной сфере.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Промежуточные результаты:</w:t>
      </w:r>
    </w:p>
    <w:p w:rsidR="0085269B" w:rsidRPr="00BC093A" w:rsidRDefault="0085269B" w:rsidP="0085269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Проведены мероприятия (вопрос об организации системы профилактики асоциального поведения обучающихся заслушан в рамках педагогического совета, совещания при директоре, заседания Совета по профилактике, классных родительских собраниях).</w:t>
      </w:r>
    </w:p>
    <w:p w:rsidR="0085269B" w:rsidRPr="00BC093A" w:rsidRDefault="0085269B" w:rsidP="0085269B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Определены направления и утверждено документационное сопровождение, обеспечивающее взаимодействие участников по вопросам реализации программы.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Внедренчески</w:t>
      </w:r>
      <w:r w:rsidR="003668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й этап (01.09.2023-2026г</w:t>
      </w: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)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организация и проведение мероприятий в рамках реализации программы. Осуществление итогового мониторинга по отслеживанию результатов программы.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Промежуточные результаты:</w:t>
      </w:r>
    </w:p>
    <w:p w:rsidR="0085269B" w:rsidRPr="00BC093A" w:rsidRDefault="0085269B" w:rsidP="0085269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Определена полнота выполнения участниками программы созданного плана мероприятий.</w:t>
      </w:r>
    </w:p>
    <w:p w:rsidR="0085269B" w:rsidRPr="00BC093A" w:rsidRDefault="0085269B" w:rsidP="0085269B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Осуществлен итоговый мониторинг по отслеживанию результатов программы.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Аналитический эт</w:t>
      </w:r>
      <w:r w:rsidR="0036686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ап (01.01.2023г</w:t>
      </w: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.)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– сбор, обработка, анализ, интерпретация и обобщение результатов программы, выявление соответствия результатов программы целям, формулировка выводов и заключений.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Промежуточные результаты:</w:t>
      </w:r>
    </w:p>
    <w:p w:rsidR="0085269B" w:rsidRPr="00BC093A" w:rsidRDefault="0085269B" w:rsidP="0085269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 аналитический отчет о реализации программы и результатах ее внедрения.</w:t>
      </w:r>
    </w:p>
    <w:p w:rsidR="0085269B" w:rsidRPr="00BC093A" w:rsidRDefault="0085269B" w:rsidP="0085269B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Публичный отчет руководителя и организаторов программы перед педагогическим коллективом школы.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 РАБОТЫ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 ПРОФИЛАКТИКЕ НАРКОТИЧЕСКОГО и АСОЦИАЛЬНОГО ПОВЕДЕНИЯ СРЕДИ ОБУЧАЮЩИХСЯ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МОКУ «КАРДОНОВСКАЯ СОШ»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Согласно плану воспитательной работы, в рамках реализации задач по формированию нравственных качеств обучающихся, в которых концентрируется отношение их к действительности, к другим людям, к самим себе, в целях предупреждения и профилактики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правонарушений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также асоциального поведения в школе запланирована следующая деятельность: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ПЕРЕЧЕНЬ МЕРОПРИЯТИЙ ПО РЕАЛИЗАЦИИ ПРОГРАММЫ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Мероприятия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Сроки проведения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Ответственные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Организационно-распорядительная деятельность</w:t>
      </w:r>
    </w:p>
    <w:p w:rsidR="0085269B" w:rsidRPr="00BC093A" w:rsidRDefault="0085269B" w:rsidP="0085269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локальных актов по вопросам организации системы профилактики асоциального поведения обучающихся.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мониторинга состояния системы профилактики асоциального поведения обучающихся в школе.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2023-2024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</w:t>
      </w:r>
    </w:p>
    <w:p w:rsidR="0085269B" w:rsidRPr="00BC093A" w:rsidRDefault="0085269B" w:rsidP="0085269B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единого информационного пространства, обеспечивающего эффективное взаимодействие всех субъектов профилактики в образовательном учреждении.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2023-2024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Совершенствование документационного обеспечения деятельности по профилактике асоциального поведения в образовательном учреждении.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Диагностика степени распространенности негативных явлений в среде школьников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Администрация школы</w:t>
      </w:r>
    </w:p>
    <w:p w:rsidR="0085269B" w:rsidRPr="00BC093A" w:rsidRDefault="0085269B" w:rsidP="0085269B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внутреннего контроля по вопросам: профилактической работы с обучающимися и семьями, находящимися в социально опасном положении и состоящими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</w:t>
      </w:r>
    </w:p>
    <w:p w:rsidR="0085269B" w:rsidRPr="00BC093A" w:rsidRDefault="0085269B" w:rsidP="0085269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деятельность классных руководителей и учителей-предметников по предупреждению пропусков уроков обучающимися по неуважительной причине и работы с неуспевающими обучающимися</w:t>
      </w:r>
    </w:p>
    <w:p w:rsidR="0085269B" w:rsidRPr="00BC093A" w:rsidRDefault="0085269B" w:rsidP="0085269B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организации межведомственного взаимодействия по вопросам профилактики асоциального поведения обучающихся.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заседаний педагогического совета, совещаний при директоре по вопросам реализации программы.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Составление и реализация планов совместных мероприятий с органами и учреждениями системы профилактики безнадзорности и правонарушений несовершеннолетних.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деятельности Совета по профилактике как органа, координирующего деятельность субъектов профилактики в рамках образовательного учреждения.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</w:t>
      </w:r>
      <w:r w:rsidR="0036686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2023-2026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школы, члены Совета по профилактике</w:t>
      </w:r>
    </w:p>
    <w:p w:rsidR="0085269B" w:rsidRPr="00BC093A" w:rsidRDefault="0085269B" w:rsidP="0085269B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и введение в рамках образовательного учреждения критериев оценки эффективности системы профилактики асоциального поведения.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и ведение мониторинга по вопросам реализации программы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школы, классные руководители</w:t>
      </w:r>
    </w:p>
    <w:p w:rsidR="0085269B" w:rsidRPr="00BC093A" w:rsidRDefault="0085269B" w:rsidP="0085269B">
      <w:pPr>
        <w:numPr>
          <w:ilvl w:val="0"/>
          <w:numId w:val="2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и координация деятельности родительского комитета школы.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2023-2026 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2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деятельности несовершеннолетних обучающихся, состоящих на учете в КДН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</w:t>
      </w:r>
    </w:p>
    <w:p w:rsidR="0085269B" w:rsidRPr="00BC093A" w:rsidRDefault="0085269B" w:rsidP="0085269B">
      <w:pPr>
        <w:numPr>
          <w:ilvl w:val="0"/>
          <w:numId w:val="2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Организация внеурочной занятости обучающихся, в том числе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 и на учете в КДН в рамках ФГОС.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2023-2026 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Мониторинг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наркоситуации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работе, классные руководители</w:t>
      </w:r>
    </w:p>
    <w:p w:rsidR="0085269B" w:rsidRPr="00BC093A" w:rsidRDefault="0085269B" w:rsidP="0085269B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Разработка и внедрение эффективной модели психолого-педагогического сопровождения обучающихся в том числе из числа состоящих на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внутришкольном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учете и на учете в КДН.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Разработка и внедрение системы выявления и профилактической работы в образовательном учреждении с семьями, где родители не исполняют обязанности по воспитанию, содержанию и обучению детей.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Информационно-разъяснительная работа с участниками образовательного процесса</w:t>
      </w:r>
    </w:p>
    <w:p w:rsidR="0085269B" w:rsidRPr="00BC093A" w:rsidRDefault="0085269B" w:rsidP="0085269B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анкетирований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среди участников образовательного процесса по вопросам профилактики асоциального поведения обучающихся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работе, классные руководители 1-11 классов</w:t>
      </w:r>
    </w:p>
    <w:p w:rsidR="0085269B" w:rsidRPr="00BC093A" w:rsidRDefault="0085269B" w:rsidP="0085269B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заседаний педагогических советов по вопросам профилактики асоциального поведения обучающихся.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разъяснительной работы с участниками образовательного процесса в плане повышения их правовой грамотности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школы, классные руководители с привлечением сотрудников органов и учреждений системы профилактики безнадзорности и правонарушений несовершеннолетних.</w:t>
      </w:r>
    </w:p>
    <w:p w:rsidR="0085269B" w:rsidRPr="00BC093A" w:rsidRDefault="0085269B" w:rsidP="0085269B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информационных стендов, посвященных вопросам профилактики асоциального поведения обучающихся.</w:t>
      </w:r>
    </w:p>
    <w:p w:rsidR="0085269B" w:rsidRPr="00BC093A" w:rsidRDefault="0036686D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2023-2026</w:t>
      </w:r>
      <w:bookmarkStart w:id="0" w:name="_GoBack"/>
      <w:bookmarkEnd w:id="0"/>
      <w:r w:rsidR="0085269B"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РАБОТА С ОБУЧАЮЩИМИСЯ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Анкетирование среди учащихся 8-11 классов об отношении к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табакокурению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спиртным напиткам.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Акция «Рука помощи» по выявлению детей, занимающихся бродяжничеством, попрошайничеством, другой противоправной деятельностью.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Октябрь ежегодно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Заместитель директора по ВР, классные руководители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досуга и внеурочной занятости обучающихся:</w:t>
      </w:r>
    </w:p>
    <w:p w:rsidR="0085269B" w:rsidRPr="00BC093A" w:rsidRDefault="0085269B" w:rsidP="0085269B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Работа спортивных секций, кружков по интересам;</w:t>
      </w:r>
    </w:p>
    <w:p w:rsidR="0085269B" w:rsidRPr="00BC093A" w:rsidRDefault="0085269B" w:rsidP="0085269B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дней здоровья, спортивных соревнований: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«Золотая осень» - соревнования по лёгкой атлетике (1-11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.).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Школа безопасности «Зарница» и «Орленок».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Весёлые старты.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Спортивные соревнования по футболу, пионерболу, баскетболу, волейболу.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Военно-полевые сборы старшеклассников.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Участие в районных соревнованиях.</w:t>
      </w:r>
    </w:p>
    <w:p w:rsidR="0085269B" w:rsidRPr="00BC093A" w:rsidRDefault="0085269B" w:rsidP="0085269B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Единые классные часы: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 профилактике вредных привычек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 формирование общественного сознания и гражданской позиции</w:t>
      </w:r>
    </w:p>
    <w:p w:rsidR="0085269B" w:rsidRPr="00BC093A" w:rsidRDefault="0085269B" w:rsidP="0085269B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Мероприятия в рамках Месячника правовых знаний.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Конкурс рисунков, сочинений «Скажем вредным привычкам: «Нет!» 1-11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Анкетирование «Предупреждение насилия в школе».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Устный журнал «Трезво жить - век не тужить!» 8-11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Час общения «Из дамок в пешки» 10-11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Октябрь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ВР, классные руководители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Старшая вожатая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обследования условий жизни детей, находящихся под опекой и на индивидуальном обучении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помощи обучающимся в самоопределении на рынке труда (в поиске работы, в выборе профессий).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ВР, классные руководители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РОДИТЕЛЯМИ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и проведение общешкольных родительских собраний: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«Пока не поздно»;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«За поступки детей в ответе взрослые» - встреча с работниками правоохранительных органов.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Организация и проведение классных родительских собраний по данному направлению.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 раз в четверть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Организация рейдов по семьям с целью выявления семей, находящихся в социально-опасном положении.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Администрация,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классные руководители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Инспектор ПДН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Индивидуальное консультирование родителей, имеющих детей с отклонениями поведения.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мере необходимости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ВР, классные руководители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Оказание помощи родителям в вовлечении учащихся в сферу дополнительно образования.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течение года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 школы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Родительское сотворчество со школой в учебно-воспитательной работе. Привлечение родителей к:</w:t>
      </w:r>
    </w:p>
    <w:p w:rsidR="0085269B" w:rsidRPr="00BC093A" w:rsidRDefault="0085269B" w:rsidP="0085269B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Профилактической работе через участие в рейдах;</w:t>
      </w:r>
    </w:p>
    <w:p w:rsidR="0085269B" w:rsidRPr="00BC093A" w:rsidRDefault="0085269B" w:rsidP="0085269B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Созданию условий для учебы детей;</w:t>
      </w:r>
    </w:p>
    <w:p w:rsidR="0085269B" w:rsidRPr="00BC093A" w:rsidRDefault="0085269B" w:rsidP="0085269B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Участию в традиционных школьных делах и праздниках;</w:t>
      </w:r>
    </w:p>
    <w:p w:rsidR="0085269B" w:rsidRPr="00BC093A" w:rsidRDefault="0085269B" w:rsidP="0085269B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Участию спортивной жизни школы и класса.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РАБОТА С ПЕДАГОГАМИ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Проверка планов воспитательной работы классных руководителей 1–11-х классов по следующим вопросам: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 индивидуальная работа классных руководителей с неблагополучными семьями и «трудными» обучающимися;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  <w:t>– работа по профилактике правонарушений, курения, наркомании, токсикомании, алкоголизма.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Каждое полугодие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ВР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Проведение семинаров классных руководителей по нравственно-правовой тематике (согласно плана работы школы).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течение года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Заместитель директора по воспитательной работе.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Педагогический совет: «Формирование правового сознания у несовершеннолетних».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октябрь 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школы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Мониторинг реализации программы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Критерии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Содержание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Метод изучения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Нравственные ценности личности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Отсутствие употребляющих ПАВ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1.Состояние профилактической работы по предупреждению приема ПАВ.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2.Официальная информация КДН о числе правонарушений обучающимися, о случаях употребления ПАВ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3.Выбор нравственных форм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самореализации и самовыражения детей.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проделанной работы по этому направлению.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Статистические данные.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Анкетирование, наблюдение.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здоровья обучающихся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Тенденция к оздоровлению обучающихся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1.Состояние здоровья обучающихся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2.Наличие хронических заболеваний.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3.Посещение обучающимися уроков физкультуры.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4.Посещение учащимися спортивных секций.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5.Участие обучающихся и родителей в спортивных мероприятиях, проводимых в школе, районе.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Листок здоровья.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Статистические данные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Отношение обучающихся к вредным привычкам.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Удовлетворенность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обучающихся воспитательной работой в классе (школе) по данному направлению.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1.Психологическое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состояние обучающихся по отношению к вредным привычкам.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2.Участие в мероприятиях, конкурсах, проводимых в школе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Анкетирование обучающихся.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участия, результативность.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Отношение родителей к вредным привычкам.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Удовлетворенность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 воспитательной работой в классе (школе) по данному направлению.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Удовлетворенность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родителей работой школы по данному направлению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Анкетирование родителей</w:t>
      </w:r>
    </w:p>
    <w:p w:rsidR="0085269B" w:rsidRPr="00BC093A" w:rsidRDefault="0085269B" w:rsidP="008526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Организационные механизмы управления программой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Организационный механизм управления проектом включает в себя этапы планирования, непосредственного руководства и осуществление контроля выполнения программы.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 планирования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заключается в разработке и внесении в ежегодный план работы образовательного учреждения вопросов, связанных с реализацией программы, что входит в компетенцию администрации школы.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Непосредственное руководство и контроль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 ходом</w:t>
      </w: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реализации программы осуществляется через инспекционно-контрольную деятельность администрации школы и повседневную руководящую деятельность. Результаты контроля заслушиваются на совещаниях при администрации школы и отражаются в соответствующей документации.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координации деятельности и мониторинга эффективности проекта из числа администрации школы назначается координатор, который вносит предложения по корректировке его отдельных положений, отчитывается перед администрацией школы об исполнении программы осуществляет анализ его реализации. В функции координатора программы входит разработка необходимой отчетной документации.</w:t>
      </w: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Социально-экономическая эффективность программы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Важнейшим количественным показателем, характеризующим </w:t>
      </w:r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социально-экономическую эффективность программы</w:t>
      </w:r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являются показатели количества обучающихся, совершивших преступления, административные правонарушения, общественно опасные деяния.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BC093A" w:rsidRDefault="0085269B" w:rsidP="0085269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1.Азаов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Ю.П.Искусство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воспитывать. </w:t>
      </w:r>
      <w:proofErr w:type="spellStart"/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Кн.для</w:t>
      </w:r>
      <w:proofErr w:type="spellEnd"/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учителя. «Просвещение», 1985.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2.ГалкинС.А. К вопросу о тайнах воспитательного процесса. «Классный руководитель» -2001 №3.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3.ЛевитМ.В. Как сделать хорошую школу?! - «Педагогический поиск». 2000.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4.Штурбина Е.Б. Проблема воспитания на рубеже эпох. «Классный руководитель». 2001 -№4.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5.Макеева А. Г. «Не допустить беды» Пособие для учителя. «Просвещение», 2003.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6.Технологии диагностики при проведении антинаркотической профилактической работы. Московский городской фонд поддержки школьного книгоиздания. 2004.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7.Профилактика злоупотребления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психоактивными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веществами несовершеннолетними. </w:t>
      </w:r>
      <w:proofErr w:type="spellStart"/>
      <w:proofErr w:type="gram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Сб.программ</w:t>
      </w:r>
      <w:proofErr w:type="spellEnd"/>
      <w:proofErr w:type="gram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ред.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Л.М.Шипицыной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«Образование - культура», 2003.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8.Воробьева О.Я. Педагогические технологии воспитания толерантности учащихся. «Панорама», 2006.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9.Лизинский В.М. Практическое воспитание в школе. «Педагогический поиск», 2004.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10.Жирякова </w:t>
      </w:r>
      <w:proofErr w:type="spellStart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А.А.Социальный</w:t>
      </w:r>
      <w:proofErr w:type="spellEnd"/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педагог в школе. «Педагогический поиск», 2000.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11.Формирование правовой культуры учащихся. «Практика административной работы в школе». 2003 №3.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BC093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12. Федеральный закон Российской Федерации от 24.06.99 №120-ФЗ «Об основах профилактики и безнадзорности»</w:t>
      </w:r>
    </w:p>
    <w:p w:rsidR="0085269B" w:rsidRPr="00BC093A" w:rsidRDefault="0085269B" w:rsidP="0085269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5269B" w:rsidRPr="0059078B" w:rsidRDefault="0085269B" w:rsidP="0085269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6017" w:rsidRDefault="00286017"/>
    <w:sectPr w:rsidR="00286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68BE"/>
    <w:multiLevelType w:val="multilevel"/>
    <w:tmpl w:val="180E1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0AD4"/>
    <w:multiLevelType w:val="multilevel"/>
    <w:tmpl w:val="22E282B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07A58"/>
    <w:multiLevelType w:val="multilevel"/>
    <w:tmpl w:val="9F5067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537242"/>
    <w:multiLevelType w:val="multilevel"/>
    <w:tmpl w:val="301AC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BA4507"/>
    <w:multiLevelType w:val="multilevel"/>
    <w:tmpl w:val="DCCA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BC4F40"/>
    <w:multiLevelType w:val="multilevel"/>
    <w:tmpl w:val="2B7EDC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C753F"/>
    <w:multiLevelType w:val="multilevel"/>
    <w:tmpl w:val="A76A1D5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35C93"/>
    <w:multiLevelType w:val="multilevel"/>
    <w:tmpl w:val="9104C65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873AF5"/>
    <w:multiLevelType w:val="multilevel"/>
    <w:tmpl w:val="16A406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21503F"/>
    <w:multiLevelType w:val="multilevel"/>
    <w:tmpl w:val="83B8C0A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3574CB"/>
    <w:multiLevelType w:val="multilevel"/>
    <w:tmpl w:val="E62E30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9A69EB"/>
    <w:multiLevelType w:val="multilevel"/>
    <w:tmpl w:val="6F26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573A2"/>
    <w:multiLevelType w:val="multilevel"/>
    <w:tmpl w:val="B33A3A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ED150E6"/>
    <w:multiLevelType w:val="multilevel"/>
    <w:tmpl w:val="B588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1F69E3"/>
    <w:multiLevelType w:val="multilevel"/>
    <w:tmpl w:val="E6E0B37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5E1F59"/>
    <w:multiLevelType w:val="multilevel"/>
    <w:tmpl w:val="AF9C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33D77BA"/>
    <w:multiLevelType w:val="multilevel"/>
    <w:tmpl w:val="FE62A5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3644EB2"/>
    <w:multiLevelType w:val="multilevel"/>
    <w:tmpl w:val="86A2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3C2E6B"/>
    <w:multiLevelType w:val="multilevel"/>
    <w:tmpl w:val="0CFA13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364286F"/>
    <w:multiLevelType w:val="multilevel"/>
    <w:tmpl w:val="E4CC1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4942327"/>
    <w:multiLevelType w:val="multilevel"/>
    <w:tmpl w:val="9E1051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4A1DF2"/>
    <w:multiLevelType w:val="multilevel"/>
    <w:tmpl w:val="214A7B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DC24E1"/>
    <w:multiLevelType w:val="multilevel"/>
    <w:tmpl w:val="FD44C4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3871FF"/>
    <w:multiLevelType w:val="multilevel"/>
    <w:tmpl w:val="16A4E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B56628"/>
    <w:multiLevelType w:val="multilevel"/>
    <w:tmpl w:val="A20C3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1F1148"/>
    <w:multiLevelType w:val="multilevel"/>
    <w:tmpl w:val="3CA63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4131656"/>
    <w:multiLevelType w:val="multilevel"/>
    <w:tmpl w:val="2A0E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321685"/>
    <w:multiLevelType w:val="multilevel"/>
    <w:tmpl w:val="3F04FB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1FA0F41"/>
    <w:multiLevelType w:val="multilevel"/>
    <w:tmpl w:val="B608F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0E7241"/>
    <w:multiLevelType w:val="multilevel"/>
    <w:tmpl w:val="F78E8E4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383393"/>
    <w:multiLevelType w:val="multilevel"/>
    <w:tmpl w:val="B9AEFB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9DD0D13"/>
    <w:multiLevelType w:val="multilevel"/>
    <w:tmpl w:val="65BEC4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C011DFF"/>
    <w:multiLevelType w:val="multilevel"/>
    <w:tmpl w:val="0E42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DD67328"/>
    <w:multiLevelType w:val="multilevel"/>
    <w:tmpl w:val="12D0F8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2D6BE6"/>
    <w:multiLevelType w:val="multilevel"/>
    <w:tmpl w:val="6FFE0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0F10CC"/>
    <w:multiLevelType w:val="multilevel"/>
    <w:tmpl w:val="3084A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001C7A"/>
    <w:multiLevelType w:val="multilevel"/>
    <w:tmpl w:val="6ECCEBA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D25923"/>
    <w:multiLevelType w:val="multilevel"/>
    <w:tmpl w:val="CB785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776735"/>
    <w:multiLevelType w:val="multilevel"/>
    <w:tmpl w:val="592086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EDF7638"/>
    <w:multiLevelType w:val="multilevel"/>
    <w:tmpl w:val="0A98A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9"/>
  </w:num>
  <w:num w:numId="4">
    <w:abstractNumId w:val="24"/>
  </w:num>
  <w:num w:numId="5">
    <w:abstractNumId w:val="15"/>
  </w:num>
  <w:num w:numId="6">
    <w:abstractNumId w:val="32"/>
  </w:num>
  <w:num w:numId="7">
    <w:abstractNumId w:val="23"/>
  </w:num>
  <w:num w:numId="8">
    <w:abstractNumId w:val="28"/>
  </w:num>
  <w:num w:numId="9">
    <w:abstractNumId w:val="16"/>
  </w:num>
  <w:num w:numId="10">
    <w:abstractNumId w:val="4"/>
  </w:num>
  <w:num w:numId="11">
    <w:abstractNumId w:val="27"/>
  </w:num>
  <w:num w:numId="12">
    <w:abstractNumId w:val="35"/>
  </w:num>
  <w:num w:numId="13">
    <w:abstractNumId w:val="8"/>
  </w:num>
  <w:num w:numId="14">
    <w:abstractNumId w:val="25"/>
  </w:num>
  <w:num w:numId="15">
    <w:abstractNumId w:val="34"/>
  </w:num>
  <w:num w:numId="16">
    <w:abstractNumId w:val="22"/>
  </w:num>
  <w:num w:numId="17">
    <w:abstractNumId w:val="10"/>
  </w:num>
  <w:num w:numId="18">
    <w:abstractNumId w:val="30"/>
  </w:num>
  <w:num w:numId="19">
    <w:abstractNumId w:val="21"/>
  </w:num>
  <w:num w:numId="20">
    <w:abstractNumId w:val="18"/>
  </w:num>
  <w:num w:numId="21">
    <w:abstractNumId w:val="26"/>
  </w:num>
  <w:num w:numId="22">
    <w:abstractNumId w:val="36"/>
  </w:num>
  <w:num w:numId="23">
    <w:abstractNumId w:val="31"/>
  </w:num>
  <w:num w:numId="24">
    <w:abstractNumId w:val="1"/>
  </w:num>
  <w:num w:numId="25">
    <w:abstractNumId w:val="38"/>
  </w:num>
  <w:num w:numId="26">
    <w:abstractNumId w:val="33"/>
  </w:num>
  <w:num w:numId="27">
    <w:abstractNumId w:val="6"/>
  </w:num>
  <w:num w:numId="28">
    <w:abstractNumId w:val="14"/>
  </w:num>
  <w:num w:numId="29">
    <w:abstractNumId w:val="7"/>
  </w:num>
  <w:num w:numId="30">
    <w:abstractNumId w:val="29"/>
  </w:num>
  <w:num w:numId="31">
    <w:abstractNumId w:val="5"/>
  </w:num>
  <w:num w:numId="32">
    <w:abstractNumId w:val="9"/>
  </w:num>
  <w:num w:numId="33">
    <w:abstractNumId w:val="39"/>
  </w:num>
  <w:num w:numId="34">
    <w:abstractNumId w:val="20"/>
  </w:num>
  <w:num w:numId="35">
    <w:abstractNumId w:val="12"/>
  </w:num>
  <w:num w:numId="36">
    <w:abstractNumId w:val="2"/>
  </w:num>
  <w:num w:numId="37">
    <w:abstractNumId w:val="17"/>
  </w:num>
  <w:num w:numId="38">
    <w:abstractNumId w:val="37"/>
  </w:num>
  <w:num w:numId="39">
    <w:abstractNumId w:val="13"/>
  </w:num>
  <w:num w:numId="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4CF"/>
    <w:rsid w:val="00286017"/>
    <w:rsid w:val="0036686D"/>
    <w:rsid w:val="0085269B"/>
    <w:rsid w:val="00CB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D3C6E"/>
  <w15:docId w15:val="{607C3C07-E590-45CF-A957-ED349382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3580</Words>
  <Characters>20406</Characters>
  <Application>Microsoft Office Word</Application>
  <DocSecurity>0</DocSecurity>
  <Lines>170</Lines>
  <Paragraphs>47</Paragraphs>
  <ScaleCrop>false</ScaleCrop>
  <Company/>
  <LinksUpToDate>false</LinksUpToDate>
  <CharactersWithSpaces>23939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media2</cp:lastModifiedBy>
  <cp:revision>5</cp:revision>
  <dcterms:created xsi:type="dcterms:W3CDTF">2020-11-30T11:34:00Z</dcterms:created>
  <dcterms:modified xsi:type="dcterms:W3CDTF">2023-11-03T13:25:00Z</dcterms:modified>
</cp:coreProperties>
</file>