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37" w:rsidRPr="00D61012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12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D6101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61012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D61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237" w:rsidRPr="00D61012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1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D61012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D61012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684237" w:rsidRPr="00684237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  <w:r w:rsidRPr="00684237">
        <w:rPr>
          <w:rFonts w:ascii="Times New Roman" w:hAnsi="Times New Roman" w:cs="Times New Roman"/>
          <w:sz w:val="24"/>
          <w:szCs w:val="24"/>
        </w:rPr>
        <w:t xml:space="preserve"> </w:t>
      </w: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349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48"/>
        <w:gridCol w:w="3156"/>
      </w:tblGrid>
      <w:tr w:rsidR="00684237" w:rsidRPr="00684237" w:rsidTr="00D61012">
        <w:trPr>
          <w:trHeight w:val="2691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Подпись         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684237" w:rsidRPr="00684237" w:rsidRDefault="00684237" w:rsidP="00FA3F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 «____»_________202</w:t>
            </w:r>
            <w:r w:rsidR="00FA3F4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84237" w:rsidRPr="00684237" w:rsidRDefault="00684237" w:rsidP="006401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«_____»__________202</w:t>
            </w:r>
            <w:r w:rsidR="00FA3F4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684237" w:rsidRPr="00684237" w:rsidRDefault="00684237" w:rsidP="00FA3F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«_____»______202</w:t>
            </w:r>
            <w:r w:rsidR="00FA3F4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684237" w:rsidRPr="00684237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20B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по </w:t>
      </w:r>
      <w:r w:rsidRPr="002220B8">
        <w:rPr>
          <w:rFonts w:ascii="Times New Roman" w:hAnsi="Times New Roman" w:cs="Times New Roman"/>
          <w:b/>
          <w:color w:val="FF0000"/>
          <w:sz w:val="36"/>
          <w:szCs w:val="36"/>
        </w:rPr>
        <w:t>изобразительному искусству</w:t>
      </w: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20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4 «</w:t>
      </w:r>
      <w:r w:rsidR="002220B8" w:rsidRPr="002220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</w:t>
      </w:r>
      <w:r w:rsidRPr="002220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 класс</w:t>
      </w:r>
      <w:r w:rsidRPr="002220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20B8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</w:t>
      </w:r>
      <w:bookmarkStart w:id="0" w:name="_GoBack"/>
      <w:bookmarkEnd w:id="0"/>
    </w:p>
    <w:p w:rsidR="00684237" w:rsidRPr="002220B8" w:rsidRDefault="00684237" w:rsidP="0068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НА 202</w:t>
      </w:r>
      <w:r w:rsidR="00FA3F47">
        <w:rPr>
          <w:rFonts w:ascii="Times New Roman" w:hAnsi="Times New Roman" w:cs="Times New Roman"/>
          <w:b/>
          <w:sz w:val="24"/>
          <w:szCs w:val="24"/>
        </w:rPr>
        <w:t>3</w:t>
      </w:r>
      <w:r w:rsidRPr="002220B8">
        <w:rPr>
          <w:rFonts w:ascii="Times New Roman" w:hAnsi="Times New Roman" w:cs="Times New Roman"/>
          <w:b/>
          <w:sz w:val="24"/>
          <w:szCs w:val="24"/>
        </w:rPr>
        <w:t>- 202</w:t>
      </w:r>
      <w:r w:rsidR="00FA3F4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2220B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684237" w:rsidRPr="002220B8" w:rsidRDefault="00684237" w:rsidP="00684237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ab/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>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«Изобразительное искусство» 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КЛАСС:  4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220B8" w:rsidRPr="002220B8">
        <w:rPr>
          <w:rFonts w:ascii="Times New Roman" w:hAnsi="Times New Roman" w:cs="Times New Roman"/>
          <w:b/>
          <w:sz w:val="24"/>
          <w:szCs w:val="24"/>
        </w:rPr>
        <w:t>а</w:t>
      </w:r>
      <w:r w:rsidRPr="002220B8">
        <w:rPr>
          <w:rFonts w:ascii="Times New Roman" w:hAnsi="Times New Roman" w:cs="Times New Roman"/>
          <w:b/>
          <w:sz w:val="24"/>
          <w:szCs w:val="24"/>
        </w:rPr>
        <w:t>»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>:    в неделю - 1;      всего за год -34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>ФИО):</w:t>
      </w:r>
      <w:r w:rsidR="00D610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1012">
        <w:rPr>
          <w:rFonts w:ascii="Times New Roman" w:hAnsi="Times New Roman" w:cs="Times New Roman"/>
          <w:b/>
          <w:sz w:val="24"/>
          <w:szCs w:val="24"/>
        </w:rPr>
        <w:t>Мухидинова</w:t>
      </w:r>
      <w:proofErr w:type="spellEnd"/>
      <w:r w:rsidR="00D610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1012">
        <w:rPr>
          <w:rFonts w:ascii="Times New Roman" w:hAnsi="Times New Roman" w:cs="Times New Roman"/>
          <w:b/>
          <w:sz w:val="24"/>
          <w:szCs w:val="24"/>
        </w:rPr>
        <w:t>Равзанат</w:t>
      </w:r>
      <w:proofErr w:type="spellEnd"/>
      <w:r w:rsidR="00D610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1012">
        <w:rPr>
          <w:rFonts w:ascii="Times New Roman" w:hAnsi="Times New Roman" w:cs="Times New Roman"/>
          <w:b/>
          <w:sz w:val="24"/>
          <w:szCs w:val="24"/>
        </w:rPr>
        <w:t>Рамазановна</w:t>
      </w:r>
      <w:proofErr w:type="spellEnd"/>
      <w:r w:rsidR="004A1C27">
        <w:rPr>
          <w:rFonts w:ascii="Times New Roman" w:hAnsi="Times New Roman" w:cs="Times New Roman"/>
          <w:b/>
          <w:sz w:val="24"/>
          <w:szCs w:val="24"/>
        </w:rPr>
        <w:t>.</w:t>
      </w:r>
    </w:p>
    <w:p w:rsidR="00D61012" w:rsidRPr="002220B8" w:rsidRDefault="00D61012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КАТЕГОРИЯ :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соответствие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авторы):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220B8">
        <w:rPr>
          <w:rStyle w:val="c19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 Г. Гурова, Л. А.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Неменской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 УМК. «Школа России»,   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ИСПОЛЬЗУЕМЫЙ УЧЕБНИК (название, авторы, выходные данные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Пособие для учителей общеобразовательных учреждений 1-4 классы .Поурочные разработки под редакцией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.-М.:   Просвещение, 2014.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220B8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2220B8">
        <w:rPr>
          <w:rFonts w:ascii="Times New Roman" w:hAnsi="Times New Roman" w:cs="Times New Roman"/>
          <w:b/>
          <w:sz w:val="24"/>
          <w:szCs w:val="24"/>
        </w:rPr>
        <w:t>, 202</w:t>
      </w:r>
      <w:r w:rsidR="00FA3F47">
        <w:rPr>
          <w:rFonts w:ascii="Times New Roman" w:hAnsi="Times New Roman" w:cs="Times New Roman"/>
          <w:b/>
          <w:sz w:val="24"/>
          <w:szCs w:val="24"/>
        </w:rPr>
        <w:t>3</w:t>
      </w:r>
      <w:r w:rsidRPr="002220B8">
        <w:rPr>
          <w:rFonts w:ascii="Times New Roman" w:hAnsi="Times New Roman" w:cs="Times New Roman"/>
          <w:b/>
          <w:sz w:val="24"/>
          <w:szCs w:val="24"/>
        </w:rPr>
        <w:t>г.</w:t>
      </w:r>
    </w:p>
    <w:p w:rsidR="00684237" w:rsidRPr="002220B8" w:rsidRDefault="00684237" w:rsidP="00684237">
      <w:pPr>
        <w:spacing w:after="0"/>
        <w:rPr>
          <w:b/>
          <w:sz w:val="24"/>
          <w:szCs w:val="24"/>
        </w:rPr>
      </w:pPr>
    </w:p>
    <w:p w:rsidR="002220B8" w:rsidRDefault="002220B8" w:rsidP="00684237">
      <w:pPr>
        <w:shd w:val="clear" w:color="auto" w:fill="FFFFFF"/>
        <w:rPr>
          <w:rFonts w:ascii="Arial" w:hAnsi="Arial" w:cs="Arial"/>
          <w:sz w:val="24"/>
        </w:rPr>
      </w:pPr>
    </w:p>
    <w:p w:rsidR="00C83E24" w:rsidRPr="001B7CBD" w:rsidRDefault="00274AD9" w:rsidP="00C83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CBD">
        <w:rPr>
          <w:rFonts w:ascii="Times New Roman" w:hAnsi="Times New Roman" w:cs="Times New Roman"/>
          <w:b/>
          <w:sz w:val="36"/>
          <w:szCs w:val="36"/>
        </w:rPr>
        <w:t>Изобразительное искусство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Pr="001B7CBD"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    </w:t>
      </w:r>
    </w:p>
    <w:p w:rsidR="001B7CBD" w:rsidRPr="001B7CBD" w:rsidRDefault="001B7CBD" w:rsidP="0068423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Рабочая программа курса «Изобразительное искусство» для 4 класса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составлена  на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основе   Федерального государственного образовательного стандарта начального общего образования  (2010 года), Примерной программы начального общего образования по изобразительному искусству для образовательных учреждений с русским языком обучения и программы общеобразовательных учреждений автора Б.М.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«Изобразительное искусство. 1-4 классы» (учебно-методический комплект «Школа России)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                             Общая характеристика учебного предмета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Toc339973308"/>
      <w:bookmarkStart w:id="2" w:name="_Toc339973309"/>
      <w:bookmarkEnd w:id="1"/>
      <w:bookmarkEnd w:id="2"/>
      <w:r w:rsidRPr="001B7CBD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" w:name="_Toc339973310"/>
      <w:bookmarkEnd w:id="3"/>
      <w:r w:rsidRPr="001B7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1B7C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курса: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339973311"/>
      <w:bookmarkEnd w:id="4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Toc339973312"/>
      <w:bookmarkEnd w:id="5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Toc339973313"/>
      <w:bookmarkEnd w:id="6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Toc339973314"/>
      <w:bookmarkEnd w:id="7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 с разными художественными материалами; совершенствование эстетического вкуса.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Toc339973315"/>
      <w:bookmarkEnd w:id="8"/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Перечисленные цели реализуются в конкретных </w:t>
      </w:r>
      <w:r w:rsidRPr="001B7CBD">
        <w:rPr>
          <w:rFonts w:ascii="Times New Roman" w:hAnsi="Times New Roman" w:cs="Times New Roman"/>
          <w:b/>
          <w:color w:val="000000"/>
          <w:sz w:val="24"/>
          <w:szCs w:val="24"/>
        </w:rPr>
        <w:t>задачах</w:t>
      </w:r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Toc339973316"/>
      <w:bookmarkEnd w:id="9"/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• совершенствование эмоционально-образного восприятия произведений искусства и окружающего мира;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Toc339973317"/>
      <w:bookmarkEnd w:id="10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 развитие способности видеть проявление художественной культуры в реальной жизни (музеи, архитектура, дизайн, скульптура и др.);</w:t>
      </w:r>
      <w:bookmarkStart w:id="11" w:name="_Toc339973318"/>
      <w:bookmarkEnd w:id="11"/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•  формирование навыков работы с различными художественными материалами.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В процессе художественного воспитания и обучения ребенка в 4 классе происходит формирование представления о многообразии художественных культур народов Земли и о единстве представлений народов о духовной красоте человека. Цельность каждой культуры также важнейший элемент содержания, который необходимо ощутить детям. Художественные </w:t>
      </w:r>
      <w:r w:rsidRPr="001B7CBD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предстают как зримые сказки о культурах. Детям присуще стремление, чуткость к образному пониманию мира, соотносимому с сознанием, выраженным в народных искусствах. </w:t>
      </w:r>
    </w:p>
    <w:p w:rsidR="001B7CBD" w:rsidRPr="001B7CBD" w:rsidRDefault="001B7CBD" w:rsidP="001B7CB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«Изобразительное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искусство »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является целостным интегрированным курсом, который включает в себя все основные виды искусства: живопись, графику, скульптуру, декоративно-прикладное искусство, архитектуру, дизайн, зрелищные и экранные искусства. Они изучаются в контексте взаимодействия с другими искусствами и их конкретными связями с жизнью общества и человека.  Систематизирующим методом является </w:t>
      </w:r>
      <w:r w:rsidRPr="001B7CBD">
        <w:rPr>
          <w:rFonts w:ascii="Times New Roman" w:hAnsi="Times New Roman" w:cs="Times New Roman"/>
          <w:iCs/>
          <w:sz w:val="24"/>
          <w:szCs w:val="24"/>
        </w:rPr>
        <w:t xml:space="preserve">выделение трех основных видов художественной деятельности </w:t>
      </w:r>
      <w:r w:rsidRPr="001B7CBD">
        <w:rPr>
          <w:rFonts w:ascii="Times New Roman" w:hAnsi="Times New Roman" w:cs="Times New Roman"/>
          <w:sz w:val="24"/>
          <w:szCs w:val="24"/>
        </w:rPr>
        <w:t>для визуальных пространственных искусств: конструктивной, изобразительной, декоративной. Эти три вида художественной деятельности являются основанием для деления визуально-пространственных искусств на виды: изобразительные — живопись, графика, скульптура; конструктивные — архитектура, дизайн; различные декоративно-прикладные искусства.   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      Одной из главных целей преподавания искусства становится задача развития у ребенка интереса к внутреннему миру человека, способности «углубления в себя», осознания своих внутренних переживаний. Это является залогом развития сопереживания.</w:t>
      </w:r>
    </w:p>
    <w:p w:rsidR="001B7CBD" w:rsidRPr="001B7CBD" w:rsidRDefault="001B7CBD" w:rsidP="001B7CB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br/>
        <w:t>      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выполнение декоративной и конструктивной работы;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народных,классических,современных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).</w:t>
      </w:r>
      <w:r w:rsidRPr="001B7CBD">
        <w:rPr>
          <w:rFonts w:ascii="Times New Roman" w:hAnsi="Times New Roman" w:cs="Times New Roman"/>
          <w:sz w:val="24"/>
          <w:szCs w:val="24"/>
        </w:rPr>
        <w:br/>
        <w:t>      На уроках вводится игровая драматургия по изучаемой теме, прослеживаются связи с музыкой, литературой, историей, трудом. С целью накопления опыта творческого общения в программу вводятся коллективные задания.      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Необходимо иметь в виду, что, представленные в начальной школе в игровой форме как Братья-Мастера Изображения, Украшения, Постройки, </w:t>
      </w:r>
      <w:r w:rsidRPr="001B7CBD">
        <w:rPr>
          <w:rFonts w:ascii="Times New Roman" w:hAnsi="Times New Roman" w:cs="Times New Roman"/>
          <w:bCs/>
          <w:iCs/>
          <w:sz w:val="24"/>
          <w:szCs w:val="24"/>
        </w:rPr>
        <w:t>эти три вида художественной деятельности должны сопутствовать учащимся все годы обучения</w:t>
      </w:r>
      <w:r w:rsidRPr="001B7CBD">
        <w:rPr>
          <w:rFonts w:ascii="Times New Roman" w:hAnsi="Times New Roman" w:cs="Times New Roman"/>
          <w:sz w:val="24"/>
          <w:szCs w:val="24"/>
        </w:rPr>
        <w:t>. Они помогают вначале структурно членить, а значит, и понимать деятельность искусств в окружающей жизни, а затем боле</w:t>
      </w:r>
      <w:r w:rsidR="00684237">
        <w:rPr>
          <w:rFonts w:ascii="Times New Roman" w:hAnsi="Times New Roman" w:cs="Times New Roman"/>
          <w:sz w:val="24"/>
          <w:szCs w:val="24"/>
        </w:rPr>
        <w:t>е глубоко осознавать искусство.</w:t>
      </w:r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7CBD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предмета в учебном плане.</w:t>
      </w:r>
      <w:r w:rsidRPr="001B7CB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В Федеральном базисном учебном плане в 4 классе на изучение изобразительного искусства отводится 1 час в неделю, всего 34 часа (34 учебные недели). 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Учебно-тематическое планирование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5453"/>
      </w:tblGrid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народ – художник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1B7CBD" w:rsidRPr="001B7CBD" w:rsidTr="001B7CBD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Всего: 34ч.</w:t>
            </w:r>
          </w:p>
        </w:tc>
      </w:tr>
    </w:tbl>
    <w:p w:rsidR="001B7CBD" w:rsidRPr="001B7CBD" w:rsidRDefault="001B7CBD" w:rsidP="001B7CBD">
      <w:pPr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12" w:name="_Toc339973319"/>
      <w:bookmarkEnd w:id="12"/>
      <w:r w:rsidRPr="001B7C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</w:p>
    <w:p w:rsidR="00684237" w:rsidRDefault="001B7CBD" w:rsidP="001B7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b/>
          <w:sz w:val="28"/>
          <w:szCs w:val="28"/>
        </w:rPr>
        <w:t>Содержание разделов   учебного курса</w:t>
      </w:r>
      <w:r w:rsidRPr="001B7CBD">
        <w:rPr>
          <w:rFonts w:ascii="Times New Roman" w:hAnsi="Times New Roman" w:cs="Times New Roman"/>
          <w:sz w:val="28"/>
          <w:szCs w:val="28"/>
        </w:rPr>
        <w:t xml:space="preserve"> </w:t>
      </w:r>
      <w:r w:rsidRPr="001B7CBD">
        <w:rPr>
          <w:rFonts w:ascii="Times New Roman" w:hAnsi="Times New Roman" w:cs="Times New Roman"/>
          <w:b/>
          <w:sz w:val="28"/>
          <w:szCs w:val="28"/>
        </w:rPr>
        <w:t>(34часа)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Истоки родного </w:t>
      </w:r>
      <w:proofErr w:type="gramStart"/>
      <w:r w:rsidRPr="001B7CBD">
        <w:rPr>
          <w:rFonts w:ascii="Times New Roman" w:hAnsi="Times New Roman" w:cs="Times New Roman"/>
          <w:b/>
          <w:bCs/>
          <w:sz w:val="24"/>
          <w:szCs w:val="24"/>
        </w:rPr>
        <w:t>искусства  (</w:t>
      </w:r>
      <w:proofErr w:type="gramEnd"/>
      <w:r w:rsidRPr="001B7CBD">
        <w:rPr>
          <w:rFonts w:ascii="Times New Roman" w:hAnsi="Times New Roman" w:cs="Times New Roman"/>
          <w:b/>
          <w:bCs/>
          <w:sz w:val="24"/>
          <w:szCs w:val="24"/>
        </w:rPr>
        <w:t>8часов)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Древние города нашей земли (7часов)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Каждый народ – художник (11 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Искусство объединяет народы (8 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BD">
        <w:rPr>
          <w:rFonts w:ascii="Times New Roman" w:hAnsi="Times New Roman" w:cs="Times New Roman"/>
          <w:b/>
          <w:sz w:val="28"/>
          <w:szCs w:val="28"/>
        </w:rPr>
        <w:t>Содержание программы (34часа)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980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Истоки искусства твоего народа (8ч)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Практическая работа на уроках должна совмещать индивидуальные и коллективные формы творчества.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left="106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Пейзаж родной земли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Характерные черты, своеобразие родного пейзажа. Изображение пейзажа нашей средней полосы, выявление его особой красоты.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 xml:space="preserve">        Образ традиционного русского дома (избы)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Знакомство с конструкцией избы, значение ее частей. Моделирование из бумаги (или лепка) избы. Индивидуально-коллективная работа.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Украшения деревянных построек и их значение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Единство</w:t>
      </w:r>
      <w:r w:rsidRPr="001B7CBD">
        <w:rPr>
          <w:rStyle w:val="apple-converted-space"/>
          <w:color w:val="000000"/>
        </w:rPr>
        <w:t> </w:t>
      </w:r>
      <w:r w:rsidRPr="001B7CBD">
        <w:rPr>
          <w:rStyle w:val="c1"/>
          <w:b/>
          <w:bCs/>
          <w:color w:val="000000"/>
        </w:rPr>
        <w:t>в</w:t>
      </w:r>
      <w:r w:rsidRPr="001B7CBD">
        <w:rPr>
          <w:rStyle w:val="apple-converted-space"/>
          <w:b/>
          <w:bCs/>
          <w:color w:val="000000"/>
        </w:rPr>
        <w:t> </w:t>
      </w:r>
      <w:r w:rsidRPr="001B7CBD">
        <w:rPr>
          <w:color w:val="000000"/>
        </w:rPr>
        <w:t xml:space="preserve">работе трех Мастеров. Магические представления как поэтические образы мира. Изба — образ лица человека; окна, очи дома, украшались наличниками, фасад — лобной доской, </w:t>
      </w:r>
      <w:proofErr w:type="spellStart"/>
      <w:r w:rsidRPr="001B7CBD">
        <w:rPr>
          <w:color w:val="000000"/>
        </w:rPr>
        <w:t>причелинами</w:t>
      </w:r>
      <w:proofErr w:type="spellEnd"/>
      <w:r w:rsidRPr="001B7CBD">
        <w:rPr>
          <w:color w:val="000000"/>
        </w:rPr>
        <w:t>. Украшение «деревянных» построек, созданных на прошлом уроке (индивидуально или коллективно). Дополнительно — изображение избы (гуашь, кисти).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Деревня</w:t>
      </w:r>
      <w:r w:rsidRPr="001B7CBD">
        <w:rPr>
          <w:rStyle w:val="apple-converted-space"/>
          <w:b/>
          <w:bCs/>
          <w:color w:val="000000"/>
        </w:rPr>
        <w:t> </w:t>
      </w:r>
      <w:r w:rsidRPr="001B7CBD">
        <w:rPr>
          <w:color w:val="000000"/>
        </w:rPr>
        <w:t>—</w:t>
      </w:r>
      <w:r w:rsidRPr="001B7CBD">
        <w:rPr>
          <w:rStyle w:val="apple-converted-space"/>
          <w:color w:val="000000"/>
        </w:rPr>
        <w:t> </w:t>
      </w:r>
      <w:r w:rsidRPr="001B7CBD">
        <w:rPr>
          <w:rStyle w:val="c1"/>
          <w:b/>
          <w:bCs/>
          <w:color w:val="000000"/>
        </w:rPr>
        <w:t>деревянный мир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Знакомство с русской деревянной архитектурой: избы, ворота, амбары, колодцы... Деревянное церковное зодчество. Изображение деревни — коллективное панно или индивидуальная работа.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красоты человека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У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соединены представления о могучей силе и доброте — «добрый молодец». В образе женской красоты всегда выражается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Изображение женских и мужских народных образов индивидуально или для панно. Фигуры вклеивает в панно группа «главного художника». Обратить внимание, что фигуры в детских работах должны быть в движении, не должны напоминать выставку одежды. При наличии дополнительных уроков — изготовление кукол по типу народных тряпичных или лепных фигур для уже созданной «деревни».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Народные праздники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Роль праздников в жизни людей. Календарные праздники: осенний праздник урожая, ярмарки и т. д. Праздник — это образ идеальной, счастливой жизни.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Создание работ на тему народного праздника с обобщением материала темы.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1036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Древние города твоей земли (7ч)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Каждый город особенный. У него свое неповторимое лицо, свой характер. Каждый город имеет особую судьбу. Его здания в своем облике запечатлели исторический путь народа, события его жизни. Слово «город» произошло от слов «городить», «огораживать» крепостной стеной. На высоких холмах, отражаясь в реках и озерах, росли города с белизной стен, куполами храмов, перезвоном колоколов. Таких городов больше нигде нет.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Нужно раскрыть красоту городов родной земли, мудрость их архитектурной организации.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Древнерусский город-крепость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Изучение конструкций и пропорций крепостных башен городов. Постройка крепостных стен и башен из бумаги или пластилина. Возможен изобразительный вариант выполнения задания.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Древние соборы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Соборы воплощали красоту, могущество и силу государства. Они являлись архитектурным и смысловым центром города. Это были святыни города.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lastRenderedPageBreak/>
        <w:t>Знакомство с архитектурой древнерусского каменного храма. Конструкция, символика храма. «Постройка» древнего собора из бумаги. Коллективная работа.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Древний город и его жители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Моделирование всего жилого наполнения города. Завершение «постройки» древнего города. Возможный вариант: изображение древнерусского города.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Древнерусские воины-защитники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Изображение древнерусских воинов, княжеской дружины. Одежда и оружие воинов.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Древние города Русской земли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Знакомство со своеобразием разных городов — Москвы, Новгорода, Пскова, Владимира, Суздаля и др. Они похожи и </w:t>
      </w:r>
      <w:proofErr w:type="gramStart"/>
      <w:r w:rsidRPr="001B7CBD">
        <w:rPr>
          <w:color w:val="000000"/>
        </w:rPr>
        <w:t>непохожи  между</w:t>
      </w:r>
      <w:proofErr w:type="gramEnd"/>
      <w:r w:rsidRPr="001B7CBD">
        <w:rPr>
          <w:color w:val="000000"/>
        </w:rPr>
        <w:t xml:space="preserve"> собой. Изображение разных характеров русских городов. Практическая работа или беседа.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Узорочье теремов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Образы теремной архитектуры. Расписные интерьеры, изразцы. Изображение интерьера палаты — подготовка фона для следующего задания.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Праздничный пир в теремных палатах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Коллективное аппликативное панно или индивидуальные изображения пира.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980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Каждый народ — художник (11 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Учитель может выбрать три культуры: это культура Древней Греции, средневековой (готической) Европы </w:t>
      </w:r>
      <w:proofErr w:type="gramStart"/>
      <w:r w:rsidRPr="001B7CBD">
        <w:rPr>
          <w:color w:val="000000"/>
        </w:rPr>
        <w:t>и  Японии</w:t>
      </w:r>
      <w:proofErr w:type="gramEnd"/>
      <w:r w:rsidRPr="001B7CBD">
        <w:rPr>
          <w:color w:val="000000"/>
        </w:rPr>
        <w:t xml:space="preserve">  как пример культуры Востока, Но учитель может взять для изучения, например, Египет, Китай, Индию и т. д. Важно осознание детьми  того, что мир художественной жизни на Земле чрезвычайно многолик и через искусство мы приобщаемся  к мировосприятию, к душе разных народов, сопереживаем им. Именно это нужно формировать на таких уроках.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 xml:space="preserve">Есть удобный методический игровой прием, чтобы увидеть целостно образ культуры: путешествие сказочного героя по разным странам (Садко, </w:t>
      </w:r>
      <w:proofErr w:type="spellStart"/>
      <w:r w:rsidRPr="001B7CBD">
        <w:rPr>
          <w:color w:val="000000"/>
        </w:rPr>
        <w:t>Синдбад</w:t>
      </w:r>
      <w:proofErr w:type="spellEnd"/>
      <w:r w:rsidRPr="001B7CBD">
        <w:rPr>
          <w:color w:val="000000"/>
        </w:rPr>
        <w:t>-мореход, Одиссей, аргонавты и т. д.).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3"/>
          <w:i/>
          <w:iCs/>
          <w:color w:val="000000"/>
        </w:rPr>
        <w:t>Каждая культура просматривается по четырем параметрам: природа, характер построек, люди в этой среде и праздники народов как выражение представлений</w:t>
      </w:r>
      <w:r w:rsidRPr="001B7CBD">
        <w:rPr>
          <w:rStyle w:val="apple-converted-space"/>
          <w:i/>
          <w:iCs/>
          <w:color w:val="000000"/>
        </w:rPr>
        <w:t> </w:t>
      </w:r>
      <w:r w:rsidRPr="001B7CBD">
        <w:rPr>
          <w:color w:val="000000"/>
        </w:rPr>
        <w:t>о</w:t>
      </w:r>
      <w:r w:rsidRPr="001B7CBD">
        <w:rPr>
          <w:rStyle w:val="apple-converted-space"/>
          <w:color w:val="000000"/>
        </w:rPr>
        <w:t> </w:t>
      </w:r>
      <w:r w:rsidRPr="001B7CBD">
        <w:rPr>
          <w:rStyle w:val="c13"/>
          <w:i/>
          <w:iCs/>
          <w:color w:val="000000"/>
        </w:rPr>
        <w:t>счастье и красоте жизни.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художественной культуры Древней Греции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Древнегреческое понимание красоты человека — мужской и женской — на примере скульптурных произведений Мирона, </w:t>
      </w:r>
      <w:proofErr w:type="spellStart"/>
      <w:r w:rsidRPr="001B7CBD">
        <w:rPr>
          <w:color w:val="000000"/>
        </w:rPr>
        <w:t>Поликлета</w:t>
      </w:r>
      <w:proofErr w:type="spellEnd"/>
      <w:r w:rsidRPr="001B7CBD">
        <w:rPr>
          <w:color w:val="000000"/>
        </w:rPr>
        <w:t>, Фидия (человек является «мерой всех вещей»). Размеры, пропорции, конструкции храмов гармонично соотносились с человеком. Восхищение гармоничным, спортивно развитым человеком — особенность Древней Греции. Изображение фигур олимпийских спортсменов (фигуры в движении) и участников шествия (фигуры в одеждах).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Гармония человека с окружающей природой и архитектурой.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</w:t>
      </w:r>
      <w:proofErr w:type="spellStart"/>
      <w:r w:rsidRPr="001B7CBD">
        <w:rPr>
          <w:color w:val="000000"/>
        </w:rPr>
        <w:t>полуобъемные</w:t>
      </w:r>
      <w:proofErr w:type="spellEnd"/>
      <w:r w:rsidRPr="001B7CBD">
        <w:rPr>
          <w:color w:val="000000"/>
        </w:rPr>
        <w:t xml:space="preserve"> или плоские аппликации) для панно или объемное моделирование из бумаги.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Создание панно «Древнегреческие праздники». Это могут быть Олимпийские игры или праздник </w:t>
      </w:r>
      <w:proofErr w:type="spellStart"/>
      <w:r w:rsidRPr="001B7CBD">
        <w:rPr>
          <w:color w:val="000000"/>
        </w:rPr>
        <w:t>ВеликихПанафиней</w:t>
      </w:r>
      <w:proofErr w:type="spellEnd"/>
      <w:r w:rsidRPr="001B7CBD">
        <w:rPr>
          <w:color w:val="000000"/>
        </w:rPr>
        <w:t xml:space="preserve"> (торжественное шествие в честь красоты человека, его физического совершенства и силы, которым греки поклонялись).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художественной культуры Японии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цветущей вишни.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Изображение японок в национальной одежде (кимоно) с передачей характерных черт лица, прически, движения, фигуры.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Коллективное панно «Праздник цветения сакуры» или «Праздник хризантем». Отдельные фигуры выполняются индивидуально и вклеиваются затем в общее панно. Группа «главного художника» работает над фоном панно.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художественной культуры средневековой Западной Европы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lastRenderedPageBreak/>
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Работа над панно «Праздник цехов ремесленников на городской площади» с подготовительными этапами изучения архитектуры, одежды человека и его окружения (предметный мир).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Многообразие художественных культур в мире (обобщение темы)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Выставка детских работ. Проведение беседы для закрепления в сознании детей темы «Каждый народ — художник» как ведущей темы года. Итогом беседы должно </w:t>
      </w:r>
      <w:proofErr w:type="gramStart"/>
      <w:r w:rsidRPr="001B7CBD">
        <w:rPr>
          <w:color w:val="000000"/>
        </w:rPr>
        <w:t>осознание  того</w:t>
      </w:r>
      <w:proofErr w:type="gramEnd"/>
      <w:r w:rsidRPr="001B7CBD">
        <w:rPr>
          <w:color w:val="000000"/>
        </w:rPr>
        <w:t>, что постройки, одежды, украшения у различных народов очень разные.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980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Искусство объединяет народы (8 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Последняя тема завершает программу начальной школы, заканчивается первый этап обучения. Педагогу необходимо завершить основные линии осознания искусства ребенком.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Темы в течение года раскрывали богатство и разнообразие представлений народов о красоте явлений жизни. Здесь все — и понимание природы, и связь с ней построек, и одежда, и праздники и т. д. Дети должны были осознать: прекрасно именно то, что человечество столь богато различными художественными культурами и что они не случайно разные.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Теперь задачи принципиально меняются — от представлений о великом многообразии к представлениям о единстве для всех народов понимания красоты (или безобразия) коренных явлений жизни.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Все народы воспевают материнство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Для каждого человека на свете отношение к матери особое. В искусстве разных народов есть тема воспевания материнства, матери, дающей жизнь. Существуют великие произведения искусства на эту тему, понятные всем людям.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22" w:firstLine="708"/>
        <w:jc w:val="both"/>
        <w:rPr>
          <w:color w:val="000000"/>
        </w:rPr>
      </w:pPr>
      <w:r w:rsidRPr="001B7CBD">
        <w:rPr>
          <w:color w:val="000000"/>
        </w:rPr>
        <w:t>Дети по представлению изображают мать и дитя, стремясь выразить их единство, ласку, отношение друг к другу.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Все народы воспевают мудрость старости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Есть красота внешняя и внутренняя — красота душевной жизни, красота, в которой выражен жизненный опыт, красота связи поколений.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22" w:firstLine="708"/>
        <w:jc w:val="both"/>
        <w:rPr>
          <w:color w:val="000000"/>
        </w:rPr>
      </w:pPr>
      <w:r w:rsidRPr="001B7CBD">
        <w:rPr>
          <w:color w:val="000000"/>
        </w:rPr>
        <w:t xml:space="preserve">Изображение любимого пожилого человека. Главное — </w:t>
      </w:r>
      <w:proofErr w:type="spellStart"/>
      <w:r w:rsidRPr="001B7CBD">
        <w:rPr>
          <w:color w:val="000000"/>
        </w:rPr>
        <w:t>этостремление</w:t>
      </w:r>
      <w:proofErr w:type="spellEnd"/>
      <w:r w:rsidRPr="001B7CBD">
        <w:rPr>
          <w:color w:val="000000"/>
        </w:rPr>
        <w:t xml:space="preserve"> выразить его внутренний мир.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Сопереживание — великая тема искусства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искусство художник выражает свое сочувствие страдающим, учит сопереживать чужому горю, чужому страданию.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Создание рисунка с драматическим сюжетом, придуманным автором (больное животное, погибшее дерево и т. д.).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Герои, борцы и защитники</w:t>
      </w:r>
      <w:r w:rsidRPr="001B7CBD">
        <w:rPr>
          <w:color w:val="000000"/>
        </w:rPr>
        <w:t>   </w:t>
      </w:r>
      <w:proofErr w:type="gramStart"/>
      <w:r w:rsidRPr="001B7CBD">
        <w:rPr>
          <w:color w:val="000000"/>
        </w:rPr>
        <w:t>В</w:t>
      </w:r>
      <w:proofErr w:type="gramEnd"/>
      <w:r w:rsidRPr="001B7CBD">
        <w:rPr>
          <w:color w:val="000000"/>
        </w:rPr>
        <w:t xml:space="preserve">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изобразительного искусства, скульптуры, музыки, литературы посвящены этой теме. Героическая тема в искусстве разных народов. Эскиз памятника герою, выбранному автором (ребенком).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Юность и надежды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Тема детства, юности в искусстве. Изображение радости детства, мечты ребенка о счастье, подвигах, путешествиях, открытиях.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Искусство</w:t>
      </w:r>
      <w:r w:rsidRPr="001B7CBD">
        <w:rPr>
          <w:rStyle w:val="apple-converted-space"/>
          <w:b/>
          <w:bCs/>
          <w:color w:val="000000"/>
        </w:rPr>
        <w:t> </w:t>
      </w:r>
      <w:r w:rsidRPr="001B7CBD">
        <w:rPr>
          <w:color w:val="000000"/>
        </w:rPr>
        <w:t>народов мира (обобщение темы)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Итоговая выставка работ. Обсуждение творческих работ учащихся.</w:t>
      </w:r>
    </w:p>
    <w:p w:rsidR="00684237" w:rsidRDefault="001B7CBD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237" w:rsidRDefault="00684237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4237" w:rsidRDefault="00684237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B7CBD" w:rsidRPr="001B7CBD" w:rsidRDefault="001B7CBD" w:rsidP="001B7CB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учащихся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339973320"/>
      <w:bookmarkEnd w:id="13"/>
      <w:r w:rsidRPr="001B7CBD">
        <w:rPr>
          <w:rFonts w:ascii="Times New Roman" w:hAnsi="Times New Roman" w:cs="Times New Roman"/>
          <w:sz w:val="24"/>
          <w:szCs w:val="24"/>
        </w:rPr>
        <w:t xml:space="preserve"> В результате изучения изобразительного искусства в начальной школе у выпускников будут сформированы основы художественной культуры: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Раздел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 «Истоки родного искусства», «Древние города нашей земли»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различать основные виды и жанры пластических искусств, понимать их специфику;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называть ведущие художественные музеи России и художественные музеи своего региона.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>«Каждый народ - художник».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создавать простые композиции на заданную тему на плоскости и в пространстве;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• 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 при создании живописных композиций на заданные темы;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pacing w:val="30"/>
          <w:sz w:val="24"/>
          <w:szCs w:val="24"/>
        </w:rPr>
        <w:t>Раздел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 «Искусство объединяет народы».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осознавать главные темы искусства и отражать их в собственной художественно-творческой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, усвоенные способы действия;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видеть, чувствовать и изображать красоту и разнообразие природы, человека, зданий, предметов;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• 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изображать пейзажи, натюрморты, портреты, выражая к ним свое эмоциональное отношение;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изображать многофигурные композиции на значимые жизненные темы и участвовать в коллективных работах на эти темы.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Знания и умения учащихся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итоге освоения программы учащиеся должны: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первичные навыки художественной работы в следующих видах искусства: живопись, графика, скульптура, дизайн, начала архитектуры, декоративно-прикладные и народные формы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развить фантазию, воображение, проявляющиеся в конкретных формах творческой художественной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освоить выразительные возможности художественных материалов: гуашь, акварель, пастель и мелки, уголь, карандаш, пластилин, бумага для конструирования;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навыки художественного восприятия различных видов искусства; начальное понимание особенностей образного языка разных видов искусства и их социальной роли, то есть значение в жизни человека и общества;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научиться анализировать произведения искусства; обрести знание конкретных произведений выдающихся художников в различных видах искусства; научиться активно использовать художественные термины и понятия;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овладеть начальным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 и в объеме;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навыки общения через выражение художественного смысла,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знания о роли художника в различных сферах жизнедеятельности человека, о роли художника в организации форм общения людей, в создании среды жизни и предметного мира;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•  сформировать представления о деятельности художника в синтетических и зрелищных видах искусства (в театре и кино).</w:t>
      </w:r>
    </w:p>
    <w:p w:rsidR="001B7CBD" w:rsidRPr="001B7CBD" w:rsidRDefault="001B7CBD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Планируемые результаты освоения программы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iCs/>
          <w:sz w:val="24"/>
          <w:szCs w:val="24"/>
        </w:rPr>
        <w:t>Личностные</w:t>
      </w:r>
      <w:r w:rsidRPr="001B7CBD">
        <w:rPr>
          <w:rFonts w:ascii="Times New Roman" w:hAnsi="Times New Roman" w:cs="Times New Roman"/>
          <w:sz w:val="24"/>
          <w:szCs w:val="24"/>
        </w:rPr>
        <w:t xml:space="preserve"> результаты отражаются в индивидуальных качественных свойствах учащихся, которые они должны преобразовать в процессе освоения учебного предмета по программе «Изобразительное искусство»: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чувство гордости за культуру и искусство Родины, своего города;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уважительное отношение к культуре и искусству других народов нашей страны и мира в целом;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понимание особой роли культуры и искусства в жизни общества и каждого отдельного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сотрудничать с товарищами в процессе совместной деятельности, соотносить свою часть работы с общим замыслом;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CBD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1B7C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sz w:val="24"/>
          <w:szCs w:val="24"/>
        </w:rPr>
        <w:t xml:space="preserve">результаты характеризуют уровень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сформулированности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умением творческого видения с позиций художника, то есть умением сравнивать, анализировать, выделять главное, обобщать;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освоение начальных форм познавательной и личностной рефлексии;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классификации по родовидовым признакам;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– овладение умением вести диалог, распределять функции и роли в процессе выполнения коллективной творческой работы;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рационально строить самостоятельную творческую деятельность, умение организовать место занятий;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осознанное стремление к освоению новых знаний и умений, к достижению более высоких и оригинальных творческих результатов.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iCs/>
          <w:sz w:val="24"/>
          <w:szCs w:val="24"/>
        </w:rPr>
        <w:t>Предметные</w:t>
      </w:r>
      <w:r w:rsidRPr="001B7CBD">
        <w:rPr>
          <w:rFonts w:ascii="Times New Roman" w:hAnsi="Times New Roman" w:cs="Times New Roman"/>
          <w:sz w:val="24"/>
          <w:szCs w:val="24"/>
        </w:rPr>
        <w:t xml:space="preserve"> результаты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практическими умениями и навыками в восприятии, анализе и оценке произведений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знание основных видов и жанров пространственно-визуальных искусств;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понимание образной природы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эстетическая оценка явлений природы, событий окружающего мира;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применение художественных умений, знаний и представлений в процессе выполнения художественно-творческих работ;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усвоение названий ведущих художественных музеев России и художественных музеев своего региона;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– умение видеть проявления визуально-пространственных искусств в окружающей жизни: в доме, на улице, в театре, на празднике;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компоновать на плоскости листа и в объеме задуманный художественный образ;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освоение умений применять в художественно-творческой деятельности основы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, основы графической грамоты; овладение навыками моделирования из бумаги, лепки из пластилина, навыками изображения средствами аппликации и коллажа;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характеризовать и эстетически оценивать разнообразие и красоту природы различных регионов нашей страны;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 способность эстетически, эмоционально воспринимать красоту городов, сохранивших исторический облик, – свидетелей нашей истории;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результатов. Критерии оценивания.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sz w:val="24"/>
          <w:szCs w:val="24"/>
        </w:rPr>
        <w:t xml:space="preserve">Объектом оценки результатов освоения программы по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предмету  «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Изобразительное искусство» является способность учащихся решать учебно- познавательные и учебно- практические задачи. Оценка достижения предметных результатов ведется как в ходе текущего и промежуточного оценивания, так и в ходе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выполнения  итоговых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проверочных 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Формами подведения итогов реализации программы являются тематические выставки.</w:t>
      </w:r>
    </w:p>
    <w:p w:rsidR="001B7CBD" w:rsidRPr="00684237" w:rsidRDefault="001B7CBD" w:rsidP="006842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Критериями оценивания работ</w:t>
      </w:r>
      <w:r w:rsidRPr="001B7CBD">
        <w:rPr>
          <w:rFonts w:ascii="Times New Roman" w:hAnsi="Times New Roman" w:cs="Times New Roman"/>
          <w:sz w:val="24"/>
          <w:szCs w:val="24"/>
        </w:rPr>
        <w:t xml:space="preserve"> являются следующие параметры: 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реализации (сложность организации работы, соответствие рисунка заданной теме, название рисунка).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цифровой оценки (отметки)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«5» (отлично)</w:t>
      </w:r>
      <w:r w:rsidRPr="001B7CBD">
        <w:rPr>
          <w:rFonts w:ascii="Times New Roman" w:hAnsi="Times New Roman" w:cs="Times New Roman"/>
          <w:sz w:val="24"/>
          <w:szCs w:val="24"/>
        </w:rPr>
        <w:t xml:space="preserve"> – учащийся полностью справляется с поставленной целью урока; правильно излагает изученный материал и умеет применить полученные знания на практике; верно решает композицию рисунка, т.е. гармонично согласовывает между собой все компоненты изображения; умеет подметить и передать в изображении наиболее характерное.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«4» (хорошо)</w:t>
      </w:r>
      <w:r w:rsidRPr="001B7CBD">
        <w:rPr>
          <w:rFonts w:ascii="Times New Roman" w:hAnsi="Times New Roman" w:cs="Times New Roman"/>
          <w:sz w:val="24"/>
          <w:szCs w:val="24"/>
        </w:rPr>
        <w:t xml:space="preserve"> –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передает в изображении наиболее характерное.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«3» (удовлетворительно)-</w:t>
      </w:r>
      <w:r w:rsidRPr="001B7CBD">
        <w:rPr>
          <w:rFonts w:ascii="Times New Roman" w:hAnsi="Times New Roman" w:cs="Times New Roman"/>
          <w:sz w:val="24"/>
          <w:szCs w:val="24"/>
        </w:rPr>
        <w:t xml:space="preserve"> учащийся слабо справляется с поставленной целью урока; допускает неточность в изложении изученного материала.</w:t>
      </w:r>
    </w:p>
    <w:p w:rsidR="001B7CBD" w:rsidRPr="001B7CBD" w:rsidRDefault="001B7CBD" w:rsidP="006842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«2» (плохо)</w:t>
      </w:r>
      <w:r w:rsidRPr="001B7CBD">
        <w:rPr>
          <w:rFonts w:ascii="Times New Roman" w:hAnsi="Times New Roman" w:cs="Times New Roman"/>
          <w:sz w:val="24"/>
          <w:szCs w:val="24"/>
        </w:rPr>
        <w:t xml:space="preserve"> – учащийся допускает грубые ошибки в ответе; не справляется с поставленной целью урока.</w:t>
      </w:r>
    </w:p>
    <w:p w:rsidR="001B7CBD" w:rsidRPr="001B7CBD" w:rsidRDefault="001B7CBD" w:rsidP="001B7CB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комплекта:</w:t>
      </w:r>
      <w:r w:rsidRPr="001B7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B7CBD">
        <w:rPr>
          <w:rFonts w:ascii="Times New Roman" w:hAnsi="Times New Roman" w:cs="Times New Roman"/>
          <w:iCs/>
          <w:sz w:val="24"/>
          <w:szCs w:val="24"/>
        </w:rPr>
        <w:t>Неменская</w:t>
      </w:r>
      <w:proofErr w:type="spellEnd"/>
      <w:r w:rsidRPr="001B7CBD">
        <w:rPr>
          <w:rFonts w:ascii="Times New Roman" w:hAnsi="Times New Roman" w:cs="Times New Roman"/>
          <w:iCs/>
          <w:sz w:val="24"/>
          <w:szCs w:val="24"/>
        </w:rPr>
        <w:t>, Л. А.</w:t>
      </w:r>
      <w:r w:rsidRPr="001B7CBD">
        <w:rPr>
          <w:rFonts w:ascii="Times New Roman" w:hAnsi="Times New Roman" w:cs="Times New Roman"/>
          <w:sz w:val="24"/>
          <w:szCs w:val="24"/>
        </w:rPr>
        <w:t xml:space="preserve"> Изобразительное искусство. Каждый народ – художник. 4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1B7CBD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учеб. для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учреждений / Л. А.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; под ред.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Просвещение, 2013.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B7CBD">
        <w:rPr>
          <w:rFonts w:ascii="Times New Roman" w:hAnsi="Times New Roman" w:cs="Times New Roman"/>
          <w:iCs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iCs/>
          <w:sz w:val="24"/>
          <w:szCs w:val="24"/>
        </w:rPr>
        <w:t>, Б. М.</w:t>
      </w:r>
      <w:r w:rsidRPr="001B7CBD">
        <w:rPr>
          <w:rFonts w:ascii="Times New Roman" w:hAnsi="Times New Roman" w:cs="Times New Roman"/>
          <w:sz w:val="24"/>
          <w:szCs w:val="24"/>
        </w:rPr>
        <w:t xml:space="preserve"> Изобразительное искусство. Рабочие программы. Предметная линия учебников под редакцией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1–4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1B7CBD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учреждений /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[и др.]. –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Просвещение, 2014.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B7CBD">
        <w:rPr>
          <w:rFonts w:ascii="Times New Roman" w:hAnsi="Times New Roman" w:cs="Times New Roman"/>
          <w:iCs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iCs/>
          <w:sz w:val="24"/>
          <w:szCs w:val="24"/>
        </w:rPr>
        <w:t xml:space="preserve">, Б. М. </w:t>
      </w:r>
      <w:r w:rsidRPr="001B7CBD">
        <w:rPr>
          <w:rFonts w:ascii="Times New Roman" w:hAnsi="Times New Roman" w:cs="Times New Roman"/>
          <w:sz w:val="24"/>
          <w:szCs w:val="24"/>
        </w:rPr>
        <w:t xml:space="preserve">Методическое пособие к учебникам по изобразительному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искусству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1–4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: пособие для учителя /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; под ред.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Просвещение, 2013 год.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4. Рабочие программы. Начальная школа. 4 класс. УМК «Школа России»/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М.В.Буряк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Pr="001B7CBD">
        <w:rPr>
          <w:rFonts w:ascii="Times New Roman" w:hAnsi="Times New Roman" w:cs="Times New Roman"/>
          <w:sz w:val="24"/>
          <w:szCs w:val="24"/>
        </w:rPr>
        <w:t>М.:Планета</w:t>
      </w:r>
      <w:proofErr w:type="spellEnd"/>
      <w:proofErr w:type="gramEnd"/>
      <w:r w:rsidRPr="001B7CBD">
        <w:rPr>
          <w:rFonts w:ascii="Times New Roman" w:hAnsi="Times New Roman" w:cs="Times New Roman"/>
          <w:sz w:val="24"/>
          <w:szCs w:val="24"/>
        </w:rPr>
        <w:t>, 2014год.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5. Рабочие программы. Начальная школа. 4 класс. УМК «Школа России»/автор –составитель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М.В.Буряк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; под редакцией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Е.С.Галанживой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, -М.: Планета 2014год.</w:t>
      </w:r>
    </w:p>
    <w:p w:rsidR="001B7CBD" w:rsidRPr="00684237" w:rsidRDefault="001B7CBD" w:rsidP="006842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6. Поурочные разработки по изобразительному искусству. 4 класс. </w:t>
      </w:r>
      <w:r w:rsidR="00684237">
        <w:rPr>
          <w:rFonts w:ascii="Times New Roman" w:hAnsi="Times New Roman" w:cs="Times New Roman"/>
          <w:sz w:val="24"/>
          <w:szCs w:val="24"/>
        </w:rPr>
        <w:t xml:space="preserve">М.А. Давыдова. </w:t>
      </w:r>
      <w:proofErr w:type="gramStart"/>
      <w:r w:rsidR="00684237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="00684237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proofErr w:type="gramEnd"/>
      <w:r w:rsidR="00684237">
        <w:rPr>
          <w:rFonts w:ascii="Times New Roman" w:hAnsi="Times New Roman" w:cs="Times New Roman"/>
          <w:sz w:val="24"/>
          <w:szCs w:val="24"/>
        </w:rPr>
        <w:t xml:space="preserve"> 2015 год</w:t>
      </w: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55712B" w:rsidRDefault="00684237" w:rsidP="006842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5712B">
        <w:rPr>
          <w:rFonts w:ascii="Times New Roman" w:hAnsi="Times New Roman" w:cs="Times New Roman"/>
          <w:b/>
          <w:sz w:val="28"/>
          <w:szCs w:val="28"/>
        </w:rPr>
        <w:t xml:space="preserve">Каждый народ – художник (изображение, украшение, постройка </w:t>
      </w:r>
    </w:p>
    <w:p w:rsidR="00C83E24" w:rsidRDefault="0055712B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творчестве народов всей Земли)</w:t>
      </w:r>
    </w:p>
    <w:p w:rsidR="00274AD9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B3098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Истоки родного и</w:t>
            </w:r>
            <w:r w:rsidR="000D17AE">
              <w:rPr>
                <w:rFonts w:ascii="Times New Roman" w:hAnsi="Times New Roman" w:cs="Times New Roman"/>
                <w:sz w:val="28"/>
                <w:szCs w:val="28"/>
              </w:rPr>
              <w:t xml:space="preserve">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кусства</w:t>
            </w:r>
          </w:p>
        </w:tc>
        <w:tc>
          <w:tcPr>
            <w:tcW w:w="2517" w:type="dxa"/>
          </w:tcPr>
          <w:p w:rsidR="00C83E24" w:rsidRPr="001353E9" w:rsidRDefault="00B3098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Древние города нашей земли</w:t>
            </w:r>
          </w:p>
        </w:tc>
        <w:tc>
          <w:tcPr>
            <w:tcW w:w="2517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народ – художник </w:t>
            </w:r>
          </w:p>
        </w:tc>
        <w:tc>
          <w:tcPr>
            <w:tcW w:w="2517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D8074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объединяет народы</w:t>
            </w:r>
          </w:p>
        </w:tc>
        <w:tc>
          <w:tcPr>
            <w:tcW w:w="2517" w:type="dxa"/>
          </w:tcPr>
          <w:p w:rsidR="00C83E24" w:rsidRPr="001353E9" w:rsidRDefault="00D8074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B7CBD" w:rsidRDefault="001B7CBD" w:rsidP="006842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E24" w:rsidRPr="001B7CBD" w:rsidRDefault="00C83E24" w:rsidP="00C83E2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7CBD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486"/>
        <w:gridCol w:w="1296"/>
        <w:gridCol w:w="707"/>
        <w:gridCol w:w="6568"/>
        <w:gridCol w:w="1625"/>
      </w:tblGrid>
      <w:tr w:rsidR="001B7CBD" w:rsidRPr="00C83E24" w:rsidTr="001B7CBD">
        <w:tc>
          <w:tcPr>
            <w:tcW w:w="490" w:type="dxa"/>
            <w:vMerge w:val="restart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8" w:type="dxa"/>
            <w:gridSpan w:val="2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1" w:type="dxa"/>
            <w:vMerge w:val="restart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43" w:type="dxa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B7CBD" w:rsidRPr="00C83E24" w:rsidTr="001B7CBD">
        <w:tc>
          <w:tcPr>
            <w:tcW w:w="490" w:type="dxa"/>
            <w:vMerge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41" w:type="dxa"/>
            <w:vMerge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задание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1B7CBD" w:rsidRPr="00C83E24" w:rsidRDefault="00FA3F47" w:rsidP="003151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«Красота природы в произведениях русской живописи» </w:t>
            </w:r>
          </w:p>
        </w:tc>
        <w:tc>
          <w:tcPr>
            <w:tcW w:w="1643" w:type="dxa"/>
          </w:tcPr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родной земли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– деревянный мир. Изображение избы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панно русской деревни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человека. Изображение женских и мужских образов в народных костюмах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лепных фигур в народных костюмах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сцен труда из крестьянской жизни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 (обобщение темы)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11.11.2023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угол. Изобразительный образ города-крепости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18.11.2023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соборы. Изображение храма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25.11.2023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Русской земли. Моделирование жилого наполнения города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Древнерусские воины-защитники. Изображение княжеской дружины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Беседа-путешествие – знакомство с исторической архитектурой городов: Новгород, Псков, Владимир, Суздаль, Москва. 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Узорочье теремов. Изображение интерьера теремных палат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 в теремных палатах (обобщение темы). Создание праздничного панно «Пир в теремных палатах»</w:t>
            </w:r>
          </w:p>
        </w:tc>
        <w:tc>
          <w:tcPr>
            <w:tcW w:w="1643" w:type="dxa"/>
          </w:tcPr>
          <w:p w:rsidR="00D8136B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13.01.2024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Изображение природы через характерные детали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20.01.2024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японок в кимоно, передача характерных черт лица, причёски, волнообразного движения фигуры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27.01.2024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«Праздник цветения вишни-сакуры»</w:t>
            </w:r>
          </w:p>
        </w:tc>
        <w:tc>
          <w:tcPr>
            <w:tcW w:w="1643" w:type="dxa"/>
          </w:tcPr>
          <w:p w:rsidR="00D8136B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3F4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гор и степей. Изображение жизни в степи и красоты пустых пространств</w:t>
            </w:r>
          </w:p>
        </w:tc>
        <w:tc>
          <w:tcPr>
            <w:tcW w:w="1643" w:type="dxa"/>
          </w:tcPr>
          <w:p w:rsidR="001B7CBD" w:rsidRDefault="00D8136B" w:rsidP="003F4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в пустыне. Создание образа древнего среднеазиатского города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Древняя Эллада. Изображение греческих храмов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1D0ADA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фигур олимпийских спортсменов и участников праздничного шествия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02.03.2024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«Древнегреческий праздник»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16.03.2024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 Панно «Площадь средневекового города»</w:t>
            </w:r>
          </w:p>
        </w:tc>
        <w:tc>
          <w:tcPr>
            <w:tcW w:w="1643" w:type="dxa"/>
          </w:tcPr>
          <w:p w:rsidR="00D8136B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«Площадь средневекового города» (завершение работы)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 культур в мире (обобщение темы)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Материнство. Изображение (по представлению) матери и дитя, их единства, ласки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Мудрость старости. Выражение мудрости старости в произведениях искусства (портреты Рембрандта, автопортреты Леонардо да Винчи, Эль Греко). Беседа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любимого пожилого человека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Сопереживание.  Создание рисунка с драматическим сюжетом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эскиза памятника герою</w:t>
            </w:r>
          </w:p>
        </w:tc>
        <w:tc>
          <w:tcPr>
            <w:tcW w:w="1643" w:type="dxa"/>
          </w:tcPr>
          <w:p w:rsidR="001B7CBD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Юность и надежды. Изображение радости детства</w:t>
            </w:r>
          </w:p>
        </w:tc>
        <w:tc>
          <w:tcPr>
            <w:tcW w:w="1643" w:type="dxa"/>
          </w:tcPr>
          <w:p w:rsidR="001B7CBD" w:rsidRDefault="00D8136B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мечты о путешествиях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народов мира (обобщение темы). Итоговая выставка творческих работ</w:t>
            </w:r>
          </w:p>
        </w:tc>
        <w:tc>
          <w:tcPr>
            <w:tcW w:w="1643" w:type="dxa"/>
          </w:tcPr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4DF8" w:rsidSect="00D61012">
      <w:pgSz w:w="11906" w:h="16838"/>
      <w:pgMar w:top="567" w:right="567" w:bottom="794" w:left="1134" w:header="709" w:footer="709" w:gutter="0"/>
      <w:pgBorders w:display="firstPage"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15D0"/>
    <w:multiLevelType w:val="hybridMultilevel"/>
    <w:tmpl w:val="D382C290"/>
    <w:lvl w:ilvl="0" w:tplc="A21EC8AA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76E07"/>
    <w:rsid w:val="0009115E"/>
    <w:rsid w:val="000D17AE"/>
    <w:rsid w:val="0013495C"/>
    <w:rsid w:val="001353E9"/>
    <w:rsid w:val="001A27B4"/>
    <w:rsid w:val="001B7CBD"/>
    <w:rsid w:val="001D0ADA"/>
    <w:rsid w:val="001D4427"/>
    <w:rsid w:val="002220B8"/>
    <w:rsid w:val="00274AD9"/>
    <w:rsid w:val="00293942"/>
    <w:rsid w:val="002A1E1B"/>
    <w:rsid w:val="002B7062"/>
    <w:rsid w:val="00301F7A"/>
    <w:rsid w:val="00315115"/>
    <w:rsid w:val="00362AE3"/>
    <w:rsid w:val="003F425D"/>
    <w:rsid w:val="004A1C27"/>
    <w:rsid w:val="00503927"/>
    <w:rsid w:val="00540002"/>
    <w:rsid w:val="0055712B"/>
    <w:rsid w:val="006401F8"/>
    <w:rsid w:val="00644DF8"/>
    <w:rsid w:val="00666204"/>
    <w:rsid w:val="00684237"/>
    <w:rsid w:val="006B3269"/>
    <w:rsid w:val="007B201C"/>
    <w:rsid w:val="007C4F8C"/>
    <w:rsid w:val="0085498E"/>
    <w:rsid w:val="00892166"/>
    <w:rsid w:val="008B4079"/>
    <w:rsid w:val="00955B87"/>
    <w:rsid w:val="00A314C6"/>
    <w:rsid w:val="00B0099A"/>
    <w:rsid w:val="00B17013"/>
    <w:rsid w:val="00B3098F"/>
    <w:rsid w:val="00C360BF"/>
    <w:rsid w:val="00C508E1"/>
    <w:rsid w:val="00C8376F"/>
    <w:rsid w:val="00C83E24"/>
    <w:rsid w:val="00CF3407"/>
    <w:rsid w:val="00D3083A"/>
    <w:rsid w:val="00D61012"/>
    <w:rsid w:val="00D80749"/>
    <w:rsid w:val="00D8136B"/>
    <w:rsid w:val="00E2779F"/>
    <w:rsid w:val="00F0106D"/>
    <w:rsid w:val="00F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350"/>
  <w15:docId w15:val="{6C4584C6-EB17-4560-9E78-D90CE5BC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B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B7CBD"/>
  </w:style>
  <w:style w:type="character" w:customStyle="1" w:styleId="apple-converted-space">
    <w:name w:val="apple-converted-space"/>
    <w:rsid w:val="001B7CBD"/>
  </w:style>
  <w:style w:type="character" w:customStyle="1" w:styleId="c13">
    <w:name w:val="c13"/>
    <w:rsid w:val="001B7CBD"/>
  </w:style>
  <w:style w:type="character" w:customStyle="1" w:styleId="c19">
    <w:name w:val="c19"/>
    <w:basedOn w:val="a0"/>
    <w:rsid w:val="0068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6002</Words>
  <Characters>34214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31</cp:revision>
  <dcterms:created xsi:type="dcterms:W3CDTF">2016-08-06T11:57:00Z</dcterms:created>
  <dcterms:modified xsi:type="dcterms:W3CDTF">2023-10-13T12:43:00Z</dcterms:modified>
</cp:coreProperties>
</file>