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5C" w:rsidRDefault="00D51E5C" w:rsidP="00D51E5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51E5C" w:rsidRDefault="00D51E5C" w:rsidP="00D51E5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Кардоновская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школа»  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 </w:t>
      </w:r>
    </w:p>
    <w:tbl>
      <w:tblPr>
        <w:tblW w:w="10207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3118"/>
        <w:gridCol w:w="3119"/>
      </w:tblGrid>
      <w:tr w:rsidR="00D51E5C" w:rsidTr="00D51E5C">
        <w:trPr>
          <w:trHeight w:val="3791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D51E5C" w:rsidRDefault="00D51E5C" w:rsidP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  «____»_________2022  г.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D51E5C" w:rsidRDefault="00D51E5C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E5C" w:rsidRDefault="00D51E5C" w:rsidP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«_____»___________2022  г.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D51E5C" w:rsidRDefault="00D51E5C" w:rsidP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 «_____»________2022 г. </w:t>
            </w:r>
          </w:p>
        </w:tc>
      </w:tr>
    </w:tbl>
    <w:p w:rsidR="00D51E5C" w:rsidRDefault="00D51E5C" w:rsidP="00D51E5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51E5C" w:rsidRPr="00CD7AEA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AEA">
        <w:rPr>
          <w:rFonts w:ascii="Times New Roman" w:hAnsi="Times New Roman"/>
          <w:b/>
          <w:bCs/>
          <w:sz w:val="28"/>
          <w:szCs w:val="28"/>
        </w:rPr>
        <w:t>ПО МУЗЫКЕ</w:t>
      </w:r>
    </w:p>
    <w:p w:rsidR="00D51E5C" w:rsidRPr="00CD7AEA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AEA">
        <w:rPr>
          <w:rFonts w:ascii="Times New Roman" w:hAnsi="Times New Roman"/>
          <w:b/>
          <w:bCs/>
          <w:sz w:val="28"/>
          <w:szCs w:val="28"/>
        </w:rPr>
        <w:t>2 «а» КЛАСС</w:t>
      </w:r>
      <w:r w:rsidRPr="00CD7AEA">
        <w:rPr>
          <w:rFonts w:ascii="Times New Roman" w:hAnsi="Times New Roman"/>
          <w:b/>
          <w:sz w:val="28"/>
          <w:szCs w:val="28"/>
        </w:rPr>
        <w:t xml:space="preserve"> </w:t>
      </w:r>
    </w:p>
    <w:p w:rsidR="00D51E5C" w:rsidRPr="00CD7AEA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AEA">
        <w:rPr>
          <w:rFonts w:ascii="Times New Roman" w:hAnsi="Times New Roman"/>
          <w:b/>
          <w:i/>
          <w:sz w:val="28"/>
          <w:szCs w:val="28"/>
        </w:rPr>
        <w:t>ФГОС НОО</w:t>
      </w:r>
    </w:p>
    <w:p w:rsidR="00D51E5C" w:rsidRDefault="00D51E5C" w:rsidP="00D51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2022 - 2023 УЧЕБНЫЙ ГОД</w:t>
      </w:r>
    </w:p>
    <w:p w:rsidR="00D51E5C" w:rsidRDefault="00D51E5C" w:rsidP="00D51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left" w:pos="302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УЧЕБНЫЙ  ПРЕДМЕТ</w:t>
      </w:r>
      <w:proofErr w:type="gramEnd"/>
      <w:r>
        <w:rPr>
          <w:rFonts w:ascii="Times New Roman" w:hAnsi="Times New Roman"/>
          <w:b/>
          <w:sz w:val="28"/>
          <w:szCs w:val="28"/>
        </w:rPr>
        <w:t>:  Музыка</w:t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- 1 ч.;      всего за год -34 ч.</w:t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ФИО): </w:t>
      </w:r>
      <w:proofErr w:type="spellStart"/>
      <w:r>
        <w:rPr>
          <w:rFonts w:ascii="Times New Roman" w:hAnsi="Times New Roman"/>
          <w:b/>
          <w:sz w:val="28"/>
          <w:szCs w:val="28"/>
        </w:rPr>
        <w:t>Алибекова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Марьян </w:t>
      </w:r>
      <w:proofErr w:type="spellStart"/>
      <w:r>
        <w:rPr>
          <w:rFonts w:ascii="Times New Roman" w:hAnsi="Times New Roman"/>
          <w:b/>
          <w:sz w:val="28"/>
          <w:szCs w:val="28"/>
        </w:rPr>
        <w:t>Мухтаровна</w:t>
      </w:r>
      <w:proofErr w:type="spellEnd"/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КАТЕГОРИЯ :соответствие</w:t>
      </w:r>
      <w:proofErr w:type="gramEnd"/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Критская Е.Д., Сергеева Г.П., </w:t>
      </w:r>
      <w:proofErr w:type="spellStart"/>
      <w:r>
        <w:rPr>
          <w:rFonts w:ascii="Times New Roman" w:hAnsi="Times New Roman"/>
          <w:b/>
          <w:sz w:val="28"/>
          <w:szCs w:val="28"/>
        </w:rPr>
        <w:t>Шмагина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Т.С. «Музыка» 2класс </w:t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D51E5C" w:rsidRDefault="00D51E5C" w:rsidP="00D51E5C">
      <w:pPr>
        <w:pStyle w:val="a4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>
        <w:rPr>
          <w:rFonts w:ascii="Times New Roman" w:hAnsi="Times New Roman"/>
          <w:b/>
          <w:sz w:val="28"/>
          <w:szCs w:val="28"/>
        </w:rPr>
        <w:t>):Критская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Е.Д., Сергеева Г.П., </w:t>
      </w:r>
      <w:proofErr w:type="spellStart"/>
      <w:r>
        <w:rPr>
          <w:rFonts w:ascii="Times New Roman" w:hAnsi="Times New Roman"/>
          <w:b/>
          <w:sz w:val="28"/>
          <w:szCs w:val="28"/>
        </w:rPr>
        <w:t>Шмагина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Т.С. «Музыка» 2класс - учебник для общеобразовательных учреждений.   Москва «Просвещение» 2012</w:t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Кардоновка</w:t>
      </w:r>
      <w:proofErr w:type="spellEnd"/>
      <w:r>
        <w:rPr>
          <w:rFonts w:ascii="Times New Roman" w:hAnsi="Times New Roman"/>
          <w:b/>
          <w:sz w:val="28"/>
          <w:szCs w:val="28"/>
        </w:rPr>
        <w:t>, 2022</w:t>
      </w:r>
    </w:p>
    <w:p w:rsidR="00D51E5C" w:rsidRDefault="00D51E5C" w:rsidP="00D51E5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1.Пояснительная записка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по предмету «Музыка» для 2 классов составлена на основе следующих </w:t>
      </w:r>
      <w:proofErr w:type="gram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 :</w:t>
      </w:r>
      <w:proofErr w:type="gramEnd"/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Федеральный закон Российской Федерации от 29 декабря 2012 г. № 273-ФЗ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"Об образовании в Российской Федерации".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Главного государственного санитарного врача Российской Федерации от 29.12.2010 «Об утверждении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СанПиН 2.4.2.2821-10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«Санитарно-эпидемиологические требования к условиям и организации обучения в общеобразовательных учреждениях».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Приказ Министерства образования и науки РФ № 373 от 6 октября 2009 г.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4.Концепции духовно-нравственного развития и воспитания личности гражданина России.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образовательных  учреждениях</w:t>
      </w:r>
      <w:proofErr w:type="gram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реализующих программы общего образования.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Критская Е.Д., Сергеева Г.П.,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Шмагина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Т.С. «Музыка»: Учебник для учащихся 2 </w:t>
      </w:r>
      <w:proofErr w:type="spellStart"/>
      <w:proofErr w:type="gram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кл.нач</w:t>
      </w:r>
      <w:proofErr w:type="gram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.шк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2011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тетрадь для 2 класс, М.: Просвещение, 2013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Хрестоматия музыкального материала к учебнику «Музыка»: 2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.: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Пособие для учителя /Сост.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Е.Д.Критская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Г.П.Сергеева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Т.С.Шмагина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</w:t>
      </w:r>
      <w:proofErr w:type="gram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М.: Просвещение, 2004;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Фонохрестоматии музыкального материала к учебнику «Музыка».2 класс. (СD)</w:t>
      </w:r>
    </w:p>
    <w:p w:rsidR="009C11DF" w:rsidRPr="009C11DF" w:rsidRDefault="009C11DF" w:rsidP="009C1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DF">
        <w:rPr>
          <w:rFonts w:ascii="Arial" w:eastAsia="Times New Roman" w:hAnsi="Arial" w:cs="Arial"/>
          <w:b/>
          <w:color w:val="252525"/>
          <w:shd w:val="clear" w:color="auto" w:fill="FFFFFF"/>
          <w:lang w:eastAsia="ru-RU"/>
        </w:rPr>
        <w:t>6</w:t>
      </w:r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. Программа по данному предмету с указанием всех выходных данных (программа не старше 5 лет.). Рабочая учебная программа по музыке для 1 - 4-го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2011 года, примерной программы начального общего образования по музыке с учетом авторской программы по музыке - «Музыка. Начальная школа», авторов: </w:t>
      </w:r>
      <w:proofErr w:type="spellStart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Е.Д.Критской</w:t>
      </w:r>
      <w:proofErr w:type="spellEnd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Г.П.Сергеевой,Т</w:t>
      </w:r>
      <w:proofErr w:type="spellEnd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.</w:t>
      </w:r>
      <w:proofErr w:type="gramEnd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 С. </w:t>
      </w:r>
      <w:proofErr w:type="spellStart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Шмагина</w:t>
      </w:r>
      <w:proofErr w:type="spellEnd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, М., Просвещение, 2011.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Количество недельных часов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1ч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Количество часов в год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34 ч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Уровень программы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базовый.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программного материала 2 класс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 четверть (9 часов)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«Россия – Родина моя»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Мелодия.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М.П.Мусоргского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как отличительная черта русской музыки.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Урок 2.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Здравствуй, Родина моя! Моя Россия.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освоение куплетной формы: запев, припев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Этот урок знакомит учащихся с песнями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Ю.Чичкова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(сл.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К.Ибряева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«Здравствуй, Родина моя!» и Г. Струве (сл. Н Соловьевой) «Моя Россия» - о Родине, о родном крае.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Нотная грамота как способ фиксации музыкальной речи. Элементы нотной грамоты.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Нотная запись поможет школьникам получить представление о мелодии и аккомпанементе.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Гимн России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Сочинения отечественных композиторов о Родине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(«Гимн России»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А.Александров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С.Михалков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 Музыкальные образы родного края.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«День, полный событий»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(6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4.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Музыкальные инструменты (фортепиано).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инструменты (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фортепиано).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Интонационно-образная природа музыкального искусства. Интонация как внутреннее озвученное состояние, выражение эмоций и отражение мыслей.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Знакомство школьников с пьесами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5.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Природа и музыка. Прогулка.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танцевальность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маршевость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Мир ребенка в музыкальных интонациях, образах.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6.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Танцы, танцы, танцы… 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танцевальность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маршевость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Основные средства музыкальной выразительности (ритм).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Знакомство с танцами «Детского альбома»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«Детской музыки»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7.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Эти разные марши. Звучащие картины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танцевальность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маршевость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Основные средства музыкальной выразительности (ритм, пульс). Интонация – источник элементов музыкальной речи.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8.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Расскажи сказку. Колыбельные. Мама.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9.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Обобщающий урок 1 четверти.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 четверть (7 часов)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«О России петь – что стремиться в храм»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(7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10.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Великий колокольный звон. Звучащие картины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Введение учащихся в художественные образы духовной музыки. Музыка религиозной традиции. Колокольные звоны России.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Духовная музыка в творчестве композиторов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(«Великий колокольный звон»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М.П.Мусоргского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11.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Святые земли русской. Князь Александр Невский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Народные музыкальные традиции Отечества. Обобщенное представление исторического прошлого в музыкальных образах. Кантата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(«Александр Невский»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С.С.Прокофьев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Различные виды музыки: хоровая, оркестровая.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12.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Сергий Радонежский.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музыкальные традиции Отечества. Обобщенное представление исторического прошлого в музыкальных образах.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Народные песнопения.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13.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Молитва.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Духовная музыка в творчестве композиторов (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пьесы из «Детского альбома»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П.И.Чайковского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«Утренняя молитва», «В церкви»).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Урок 14.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 Рождеством Христовым!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музыкальные традиции Отечества.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Праздники Русской православной церкви. Рождество Христово.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Народное музыкальное творчество разных стран мира. Духовная музыка в творчестве композиторов.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Представление о религиозных традициях. Народные славянские песнопения.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15.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Музыка на Новогоднем празднике.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музыкальные традиции Отечества. Народное и профессиональное музыкальное творчество разных стран мира.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Разучивание песен к празднику – «Новый год».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16.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Обобщающий урок 2 четверти.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Накопление и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 музыкально-слуховых впечатлений второклассников за 2 четверть.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 четверть (10 часов)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«Гори, гори ясно, чтобы не погасло!»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(4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17.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Русские народные инструменты. Плясовые наигрыши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Наблюдение народного творчества. Музыкальные инструменты. Оркестр народных инструментов. Музыкальный и поэтический фольклор России: песни, танцы,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пляски, наигрыши.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построения музыки: вариации.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18.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Разыграй песню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Народные музыкальные традиции Отечества. Наблюдение народного творчества. Музыкальный и поэтический фольклор России: песни, танцы,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хороводы,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игры-драматизации.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19.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Музыка в народном стиле. Сочини песенку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Народная и профессиональная музыка.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Сопоставление мелодий произведений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П.И.Чайковского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20.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Проводы зимы. Встреча весны.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музыкальные традиции Отечества.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Русский народный праздник.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Музыкальный и поэтический фольклор России.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Разучивание масленичных песен и весенних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закличек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игр, инструментальное исполнение плясовых наигрышей.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Многообразие этнокультурных, исторически сложившихся традиций. Региональные музыкально-поэтические традиции.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«В музыкальном театре»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(6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21.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Сказка будет впереди.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Интонации музыкальные и речевые.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Разучивание песни «Песня-спор»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Г.Гладкова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(из к/ф «Новогодние приключения Маши и Вити») в форме музыкального диалога.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22.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Детский музыкальный театр. Опера. Балет.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Обобщенное представление об основных образно-эмоциональных сферах музыки и о многообразии музыкальных жанров. Опера, балет. Музыкальные театры.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Детский музыкальный театр.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Певческие голоса: детские, женские.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Хор, солист, танцор, балерина.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танцевальность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маршевость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 опере и балете.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23.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Театр оперы и балета. Волшебная палочка дирижера.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Музыкальное развитие в опере.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музыки в исполнении.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Роль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дирижера, режиссера, художника в создании музыкального спектакля. Дирижерские жесты.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24.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Опера «Руслан и Людмила». Сцены из оперы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Опера. Формы построения музыки. Музыкальное развитие в сопоставлении и столкновении человеческих чувств, тем, художественных образов.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Урок 25.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«Какое чудное мгновенье!» Увертюра. Финал.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Постижение общих закономерностей музыки: развитие музыки – движение музыки.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Увертюра к опере.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26.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Обобщающий урок 3 четверти.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 музыкальных впечатлений второклассников за 3 четверть.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 четверть (8 часов)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 «В концертном </w:t>
      </w:r>
      <w:proofErr w:type="gramStart"/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зале »</w:t>
      </w:r>
      <w:proofErr w:type="gram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(3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27.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Симфоническая сказка (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С.Прокофьев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«Петя и волк»).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инструменты. Симфонический оркестр.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Знакомство с внешним видом, тембрами, выразительными возможностями музыкальных инструментов симфонического оркестра. Музыкальные портреты в симфонической музыке.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28.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«Картинки с выставки». Музыкальное впечатление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Интонационно-образная природа музыкального искусства. Выразительность и изобразительность в музыке.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 Музыкальные портреты и образы в симфонической и фортепианной музыке. Знакомство с пьесами из цикла «Картинки с выставки»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М.П.Мусоргского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29.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«Звучит нестареющий Моцарт». Симфония №40. Увертюра.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Знакомство учащихся с произведениями великого австрийского композитора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В.А.Моцарта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«Чтоб музыкантом быть, так надобно уменье»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(5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30.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Волшебный цветик-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семицветик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Музыкальные инструменты (орган). И все это Бах!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(орган).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Композитор – исполнитель – слушатель.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Знакомство учащихся с произведениями великого немецкого композитора И.-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С.Баха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31.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Все в движении. Попутная песня.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32.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Музыка учит людей понимать друг друга. «Два лада» (легенда).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33.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Природа и музыка. «Печаль моя светла».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34.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 Первый (международный конкурс 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П.И.Чайковского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 Мир композитора (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П.Чайковский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С.Прокофьев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 Обобщающий урок 4 четверти. Заключительный урок – концерт.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представления о музыкальной жизни страны. Конкурсы и фестивали музыкантов. Интонационное богатство мира.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Своеобразие (стиль) музыкальной речи композиторов (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 музыкальных впечатлений второклассников за 4 четверть и год. Составление афиши и программы концерта. Исполнение выученных и полюбившихся песен всего учебного года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Предпочтительными формами организации учебного процесса на уроке являются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,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умений и навыков (текущий, тематический, итоговый) на уроках музыки осуществляется в форме устного опроса, самостоятельной работы, тестирования.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Требования к уровню подготовки учащихся</w:t>
      </w:r>
    </w:p>
    <w:p w:rsidR="009C11DF" w:rsidRPr="009C11DF" w:rsidRDefault="009C11DF" w:rsidP="009C11DF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класс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понимание содержания музыки простейших (песня, танец, марш) и более сложных (опера, балет, концерт, симфония) жанров, в опоре на ее интонационно-образный смысл;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развитие умений и навыков хорового и ансамблевого пения (кантилена, унисон, расширение объема дыхания, дикция, артикуляция, пение a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capella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расширение умений и навыков пластического интонирования музыки и ее исполнения с помощью музыкально-ритмических движений, а также элементарного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музицирования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включение в процесс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музицирования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накопление сведений из области музыкальной грамоты, знаний о музыке, музыкантах, исполнителях.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Творчески изучая музыкальное искусство, к концу 2 класса обучающиеся должны уметь: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проявлять интерес к отдельным группам музыкальных инструментов;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-продемонстрировать знания о различных видах музыки, музыкальных инструментах;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использовать систему графических знаков для ориентации в нотном письме при пении простейших мелодий;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узнавать изученные музыкальные сочинения, называть их авторов;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 xml:space="preserve">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музицирование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импровизация и др.).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Учебно-тематический план (основное содержание</w:t>
      </w:r>
      <w:proofErr w:type="gram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</w:t>
      </w:r>
      <w:proofErr w:type="gramEnd"/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раздела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«Россия – Родина моя»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«День, полный событий»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«О России петь – что стремиться в храм»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«Гори, гори ясно, чтобы не погасло!»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«В музыкальном театре»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«В концертном зале 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«Чтоб музыкантом быть, так надобно уменье»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ч.</w:t>
            </w:r>
          </w:p>
        </w:tc>
      </w:tr>
    </w:tbl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Критерии и нормы оценки </w:t>
      </w:r>
      <w:proofErr w:type="gram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знаний</w:t>
      </w:r>
      <w:proofErr w:type="gram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обучающихся: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5» - отлично; «4» - хорошо; «3» - удовлетворительно; «2» - неудовлетворительно; «1» - отсутствие ответа или работы по неуважительной причине.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«5» - получает ученик, если его устный ответ, письменная работа, практическая деятельность в полном объёме соответствует учебной программе, допускается один недочёт (правильный полный ответ, представляющий собой связное, логически последовательное сообщение на определённую тему, умение применять определения, правила в конкретных случаях. Ученик обосновывает свои суждения, применяет знания на практике, приводит собственные примеры).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«4» - получает ученик, если его устный ответ, письменная работа, практическая деятельность или её результаты в общем соответствуют требованиям учебной программы (правильный, но не совсем точный ответ).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«3» - получает ученик, если его устный ответ, письменная работа, практическая деятельность или её результаты в общем соответствуют требованиям программы, однако имеется определённый набор грубых и негрубых ошибок и недочётов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«2»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 (неправильный ответ).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«1» - получает ученик в случае отказа от ответа или отсутствия работы без объяснения причины или неуважительной причины.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90EDC" w:rsidRDefault="00990EDC" w:rsidP="00990E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FC6BF0" w:rsidRDefault="00FC6BF0" w:rsidP="00990E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990EDC" w:rsidRPr="00990EDC" w:rsidRDefault="00FC6BF0" w:rsidP="00990E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Календарно-тематическое планирование</w:t>
      </w:r>
    </w:p>
    <w:tbl>
      <w:tblPr>
        <w:tblW w:w="10635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873"/>
        <w:gridCol w:w="708"/>
        <w:gridCol w:w="8366"/>
      </w:tblGrid>
      <w:tr w:rsidR="00990EDC" w:rsidRPr="00990EDC" w:rsidTr="00006B8F">
        <w:trPr>
          <w:trHeight w:val="112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П№</w:t>
            </w:r>
          </w:p>
          <w:p w:rsidR="00990EDC" w:rsidRPr="00990EDC" w:rsidRDefault="00990EDC" w:rsidP="00990EDC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006B8F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006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006B8F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Датафакт</w:t>
            </w:r>
            <w:proofErr w:type="spellEnd"/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урока 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Родина моя!  Музыкальные образы родного края.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(фортепиано)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музыка.  Прогулка.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Танцы, танцы, танцы…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разные марши.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сказку. Колыбельные. Мама.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006B8F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инструменты.</w:t>
            </w:r>
            <w:r w:rsidRPr="00990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</w:t>
            </w:r>
            <w:r w:rsidR="0000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Звучащие картины.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колокольный звон. Звучащие картины.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Святые земли русской. Князь Александр Невский. Сергий Радонежский.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молитва.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Рождеством Христовым!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темы « О России петь – что стремиться в храм»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инструменты. Плясовые наигрыши. Разыграй песню.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народном стиле. Сочини песенку.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FC6BF0" w:rsidP="00FC6BF0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 зимы. Встреча весны.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музыкальный театр. Опера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оперы и балета. Волшебная палочка дирижера.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«Руслан и Людмила» Сцены из оперы. Какое чудное мгновенье.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Увертюра. Финал.</w:t>
            </w:r>
          </w:p>
        </w:tc>
      </w:tr>
      <w:tr w:rsidR="00FC6BF0" w:rsidRPr="00990EDC" w:rsidTr="00FD1E88"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BF0" w:rsidRPr="00990EDC" w:rsidRDefault="00FC6BF0" w:rsidP="00FC6BF0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Симфоническая сказка. С. Прокофьев «Петя и волк».</w:t>
            </w:r>
          </w:p>
        </w:tc>
      </w:tr>
      <w:tr w:rsidR="00FC6BF0" w:rsidRPr="00990EDC" w:rsidTr="00FD1E88">
        <w:trPr>
          <w:trHeight w:val="375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FC6BF0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Обобщающий урок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выставки. Музыкальное впечатление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«Звучит нестареющий Моцарт».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 40. Увертюра к опере «Свадьба Фигаро».</w:t>
            </w:r>
          </w:p>
        </w:tc>
      </w:tr>
      <w:tr w:rsidR="00990EDC" w:rsidRPr="00990EDC" w:rsidTr="00006B8F">
        <w:trPr>
          <w:trHeight w:val="6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 цветик</w:t>
            </w:r>
            <w:proofErr w:type="gramEnd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Музыкальные инструменты (орган). </w:t>
            </w:r>
          </w:p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это – Бах.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 движении. Попутная песня. Музыка учит людей понимать друг друга.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лада. Легенда. Природа и музыка. Печаль моя светла.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композитора. (</w:t>
            </w:r>
            <w:proofErr w:type="spellStart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proofErr w:type="spellEnd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ли иссякнуть мелодии? Обобщающий урок.</w:t>
            </w:r>
          </w:p>
        </w:tc>
      </w:tr>
    </w:tbl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9C11D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ресурсного обучения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Стандарты второго поколения.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Федеральный государственный образовательный стандарт начального общего образования. Концепция федеральных государственных образовательных стандартов общего образования: проект /Рос. акад. образования; под ред. А. М.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Кондакова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А. А. Кузнецова. 2-е изд. М.: Просвещение, 2009. (Стандарты второго поколения).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Данилюк А. Я., Кондаков А. М., Тишков В. А.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Концепция духовно-нравственного развития и воспитания личности гражданина России. М.: Просвещение, 2009.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Фундаментальное ядро содержания общего образования / под ред. В. В. Козлова, А. М.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Кондакова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М.: Просвещение, 2009.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Примерные программы начального общего образования. В 2 ч. Ч. 1. 2-е изд. М.: Просвещение, 2009.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Примерные программы начального общего образования. В 2 ч. Ч. 2. 2_е изд. М.: Просвещение, 2010.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проектировать универсальные учебные действия в начальной школе. От действия к мысли: пособие для учителя / А. Г.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Асмолов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Г. В.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Бурменская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И. А. Володарская и др.; под ред. А. Г.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Асмолова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2-е изд. М.: Просвещение, 2010.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Проектные задачи в начальной школе: пособие для учителя /А. Б. Воронцов, В. М.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Заславский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С. В. Егоркина и др.; под ред. А. Б. Воронцова. М.: Просвещение, 2009.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Планируемые результаты начального общего образования / Л. Л. Алексеева, С. В.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Анащенкова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М. З.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Биболетова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др.; под ред. Г. С. Ковалевой, О. Б. Логиновой. М.: Просвещение, 2009. (Стандарты второго поколения).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научно-методической литературы.</w:t>
      </w:r>
    </w:p>
    <w:p w:rsid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«Сборник нормативных документов. Искусство», М., Дрофа, 2005г.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«Музыкальное образование в школе», под ред.,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Л.В.Школяр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М., Академия, 2001г.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Алиев Ю.Б. «Настольная книга школьного учителя-музыканта», М.,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Владос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2002г.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«Музыка в 4-7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классах,/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методическое пособие/ под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ред.Э.Б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Абдуллина, М.,Просвещение,1988г.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Осеннева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М.Е., Безбородова Л.А. «Методика музыкального воспитания младших школьников», М., Академия, 2001г.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Челышева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Т.С. «Спутник учителя музыки», М., Просвещение, 1993г.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Васина-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Гроссман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 «Книга о музыке и великих музыкантах», М., Современник, 1999г.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Григорович В.Б. «Великие музыканты Западной Европы», М., Просвещение, 1982г.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«Как научить любить Родину», М.,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Аркти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2003г.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Дмитриева Л.Г.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Н.М.Черноиваненко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«Методика музыкального воспитания в школе», М., Академия, 2000г.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«Теория и методика музыкального образования детей», под ред.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Л.В.Школяр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М., Флинта, Наука, 1998г.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MULTIMEDIA – поддержка предмета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Детская музыкальная студия. Интерактивные мультимедиа продукты. ID COMPANI, 2010.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Детские электронные книги и презентации - http://viki.rdf.ru/cat/musika/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Дракоша в мире музыки. ООО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СиДи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-АРТ».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Единая коллекция цифровых образовательных ресурсов -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http://school-collection.edu.ru/catalog/teacher/?&amp;subject[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]=33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Музыкальный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Бункер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 DS Multimedia Production Ltd 1997.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Музыкальный класс. 000 «Нью Медиа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Дженерейшн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Музыкальный словарь Римана. 7727 статей с иллюстрациями. «Си ЭТС», 2004.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М.П. Мусоргский «Картинки с выставки».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-развивающая программа «Музыка и живопись для детей». ЗАО «Новый дом» 2004.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П.И. Чайковский. «Щелкунчик», «Времена года».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-развивающая программа «Музыка и живопись для детей». ЗАО «Новый дом» 2004.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Погружение в классику - http://intoclassics.net/news/1-0-1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Практический курс «Учимся понимать музыку» из серии «Школа развития личности». ООО «Кирилл и Мефодий», 2007.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Российский общеобразовательный портал - http://music.edu.ru/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Уроки музыки с дирижером Скрипкиным. Серия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Развивашки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Мультимедийный диск (CD ROM) М.: ЗАО «Новый диск», 2008.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центр информационно-образовательных ресурсов - http://fcior.edu.ru/catalog/meta/3/mc/discipline%20OO/mi/4.13/p/page.html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Шедевры музыки. «Кирилл и Мефодий», 2001. ООО «Уральский электронный завод».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Энциклопедия классической музыки. Интерактивный мир.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Коминфо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2002.</w:t>
      </w:r>
    </w:p>
    <w:p w:rsid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обеспечение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Дополнительная литература для учителя.</w:t>
      </w:r>
    </w:p>
    <w:p w:rsidR="009C11DF" w:rsidRDefault="009C11DF" w:rsidP="009C11DF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Алексеева, Л. Н.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Музыка родной природы [Текст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музыкально-живописный альбом для учащихся начальных классов / JI. Н. Алексеева. -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Просвещение, 2001.</w:t>
      </w:r>
    </w:p>
    <w:p w:rsidR="009C11DF" w:rsidRDefault="009C11DF" w:rsidP="009C11DF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Критская, Е. Д.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Уроки музыки. 1-4 классы [Текст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пособие для учителей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общеобразоват.учреждений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Е. Д. Критская, Г. П. Сергеева, Т. С.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Шмагина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-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Просвещение, 2010.</w:t>
      </w:r>
    </w:p>
    <w:p w:rsidR="009C11DF" w:rsidRDefault="009C11DF" w:rsidP="009C11DF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использовать сборники песен и хоров, книги о музыке и музыкантах, научно- популярную литературу по искусству.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Информационно-коммуникативные средства.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Критская, Е. Д.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Музыка. 1-4 классы [Электронный ресурс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методическое пособие / Е. Д. Критская, Г. П. Сергеева, Т. С.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Шмагина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Режим доступа: http://prosv.nj/metod/musl-4/index.htm</w:t>
      </w:r>
    </w:p>
    <w:p w:rsidR="009C11DF" w:rsidRDefault="009C11DF" w:rsidP="009C11DF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Критская, Е. Д.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Музыка. Начальные классы. Программа [Электронный ресурс] / Е. Д. Крит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ская, Г. Г1. Сергеева, Т. С.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Шм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- Режим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доступа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http://www.prosv.ra/ebooks/KiitskayaJVIuzika_l- 4kl/index.html</w:t>
      </w:r>
    </w:p>
    <w:p w:rsidR="009C11DF" w:rsidRDefault="009C11DF" w:rsidP="009C11DF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использовать видеофильмы с записью фрагментов оперных и балетных спектаклей.</w:t>
      </w:r>
    </w:p>
    <w:p w:rsidR="009C11DF" w:rsidRPr="009C11DF" w:rsidRDefault="009C11DF" w:rsidP="009C11DF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Наглядные пособия.</w:t>
      </w:r>
    </w:p>
    <w:p w:rsidR="009C11DF" w:rsidRDefault="009C11DF" w:rsidP="009C11DF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Портреты композиторов.</w:t>
      </w:r>
    </w:p>
    <w:p w:rsidR="009C11DF" w:rsidRDefault="009C11DF" w:rsidP="009C11DF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Альбомы с демонстрационным материалом.</w:t>
      </w:r>
    </w:p>
    <w:p w:rsidR="009C11DF" w:rsidRDefault="009C11DF" w:rsidP="009C11DF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Фотографии и репродукции картин художников и крупнейших центров мировой музы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кальной культуры.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Интернет-ресурсы.</w:t>
      </w:r>
    </w:p>
    <w:p w:rsidR="009C11DF" w:rsidRDefault="009C11DF" w:rsidP="009C11DF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Единая коллекция Цифровых Образовательных Ресурсов. - Режим доступа: http://school- collection.edu.ru</w:t>
      </w:r>
    </w:p>
    <w:p w:rsidR="009C11DF" w:rsidRDefault="009C11DF" w:rsidP="009C11DF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Презентация уроков «Начальная школа». - Режим доступа: http://nachalka/info/about/193</w:t>
      </w:r>
    </w:p>
    <w:p w:rsidR="009C11DF" w:rsidRDefault="009C11DF" w:rsidP="009C11DF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иду на урок начальной школы (материалы к уроку). - Режим доступа: http://nsc.lseptember.ru/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urok</w:t>
      </w:r>
      <w:proofErr w:type="spellEnd"/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Технические средства обучения.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инструменты.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Цифровое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пианино .</w:t>
      </w:r>
      <w:proofErr w:type="gramEnd"/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Персональный компьютер.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Мультимедийный проектор.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Экспозиционный экран.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DVD-проигрыватель.</w:t>
      </w:r>
    </w:p>
    <w:p w:rsidR="00FF6CD5" w:rsidRPr="00FF6CD5" w:rsidRDefault="00FF6CD5" w:rsidP="00FF6CD5">
      <w:pPr>
        <w:pStyle w:val="a7"/>
        <w:numPr>
          <w:ilvl w:val="0"/>
          <w:numId w:val="25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FF6CD5">
        <w:rPr>
          <w:rFonts w:ascii="Arial" w:hAnsi="Arial" w:cs="Arial"/>
          <w:sz w:val="21"/>
          <w:szCs w:val="21"/>
        </w:rPr>
        <w:t xml:space="preserve">Также на уроках </w:t>
      </w:r>
      <w:r>
        <w:rPr>
          <w:rStyle w:val="c1"/>
          <w:rFonts w:ascii="Arial" w:hAnsi="Arial" w:cs="Arial"/>
          <w:color w:val="000000"/>
          <w:sz w:val="21"/>
          <w:szCs w:val="21"/>
        </w:rPr>
        <w:t>музыки</w:t>
      </w:r>
      <w:bookmarkStart w:id="0" w:name="_GoBack"/>
      <w:bookmarkEnd w:id="0"/>
      <w:r w:rsidRPr="00FF6CD5">
        <w:rPr>
          <w:rFonts w:ascii="Arial" w:hAnsi="Arial" w:cs="Arial"/>
          <w:sz w:val="21"/>
          <w:szCs w:val="21"/>
        </w:rPr>
        <w:t xml:space="preserve"> используются ресурсы Центра образования цифрового и гуманитарного профилей «Точка роста».</w:t>
      </w:r>
    </w:p>
    <w:p w:rsidR="00FF6CD5" w:rsidRDefault="00FF6CD5" w:rsidP="00FF6CD5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Учебно-практическое оборудование.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Аудиторная доска с магнитной поверхностью и набором приспособлений для крепления таблиц и карт.</w:t>
      </w: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Штатив для карт и таблиц.</w:t>
      </w: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Укладка для аудиовизуальных средств 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(слайдов, кассет и др.).</w:t>
      </w: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Шкаф для хранения карт.</w:t>
      </w: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Ящики для хранения таблиц.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Специализированная учебная мебель.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         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Компьютерный стол.</w:t>
      </w: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9C1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0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9C4"/>
    <w:multiLevelType w:val="multilevel"/>
    <w:tmpl w:val="6AA0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7079C"/>
    <w:multiLevelType w:val="multilevel"/>
    <w:tmpl w:val="2F4C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122C7"/>
    <w:multiLevelType w:val="multilevel"/>
    <w:tmpl w:val="E75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D566E"/>
    <w:multiLevelType w:val="multilevel"/>
    <w:tmpl w:val="FD96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B55C0"/>
    <w:multiLevelType w:val="multilevel"/>
    <w:tmpl w:val="F638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01760"/>
    <w:multiLevelType w:val="multilevel"/>
    <w:tmpl w:val="C58A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93172"/>
    <w:multiLevelType w:val="multilevel"/>
    <w:tmpl w:val="4CE2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18B2"/>
    <w:multiLevelType w:val="multilevel"/>
    <w:tmpl w:val="4C5C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E3230"/>
    <w:multiLevelType w:val="multilevel"/>
    <w:tmpl w:val="1668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F2535"/>
    <w:multiLevelType w:val="multilevel"/>
    <w:tmpl w:val="343C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B61FD"/>
    <w:multiLevelType w:val="multilevel"/>
    <w:tmpl w:val="04E8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D049B8"/>
    <w:multiLevelType w:val="multilevel"/>
    <w:tmpl w:val="D118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960B7C"/>
    <w:multiLevelType w:val="multilevel"/>
    <w:tmpl w:val="6E72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B0A35"/>
    <w:multiLevelType w:val="multilevel"/>
    <w:tmpl w:val="67AC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223BA2"/>
    <w:multiLevelType w:val="multilevel"/>
    <w:tmpl w:val="ECF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10"/>
  </w:num>
  <w:num w:numId="13">
    <w:abstractNumId w:val="15"/>
  </w:num>
  <w:num w:numId="14">
    <w:abstractNumId w:val="5"/>
  </w:num>
  <w:num w:numId="15">
    <w:abstractNumId w:val="9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99"/>
    <w:rsid w:val="00006B8F"/>
    <w:rsid w:val="001B3D99"/>
    <w:rsid w:val="004C62D0"/>
    <w:rsid w:val="00990EDC"/>
    <w:rsid w:val="009C11DF"/>
    <w:rsid w:val="00AA52FE"/>
    <w:rsid w:val="00CD7AEA"/>
    <w:rsid w:val="00D51E5C"/>
    <w:rsid w:val="00FC6BF0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837B"/>
  <w15:chartTrackingRefBased/>
  <w15:docId w15:val="{267FDA14-AAD9-4DF4-8A8F-7FC6BA24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2D0"/>
    <w:rPr>
      <w:color w:val="0563C1" w:themeColor="hyperlink"/>
      <w:u w:val="single"/>
    </w:rPr>
  </w:style>
  <w:style w:type="paragraph" w:styleId="a4">
    <w:name w:val="No Spacing"/>
    <w:uiPriority w:val="1"/>
    <w:qFormat/>
    <w:rsid w:val="004C62D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9C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C11DF"/>
    <w:rPr>
      <w:i/>
      <w:iCs/>
    </w:rPr>
  </w:style>
  <w:style w:type="character" w:customStyle="1" w:styleId="c1">
    <w:name w:val="c1"/>
    <w:basedOn w:val="a0"/>
    <w:rsid w:val="00FF6CD5"/>
  </w:style>
  <w:style w:type="paragraph" w:styleId="a7">
    <w:name w:val="List Paragraph"/>
    <w:basedOn w:val="a"/>
    <w:uiPriority w:val="34"/>
    <w:qFormat/>
    <w:rsid w:val="00FF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3986</Words>
  <Characters>22725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8</cp:revision>
  <dcterms:created xsi:type="dcterms:W3CDTF">2022-08-26T07:39:00Z</dcterms:created>
  <dcterms:modified xsi:type="dcterms:W3CDTF">2023-01-30T07:12:00Z</dcterms:modified>
</cp:coreProperties>
</file>