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CA" w:rsidRPr="00684237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4237">
        <w:rPr>
          <w:rFonts w:ascii="Times New Roman" w:hAnsi="Times New Roman" w:cs="Times New Roman"/>
          <w:bCs/>
          <w:sz w:val="24"/>
          <w:szCs w:val="24"/>
        </w:rPr>
        <w:t>Муниципальное казенное</w:t>
      </w:r>
      <w:r w:rsidRPr="0068423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684237">
        <w:rPr>
          <w:rFonts w:ascii="Times New Roman" w:hAnsi="Times New Roman" w:cs="Times New Roman"/>
          <w:bCs/>
          <w:sz w:val="24"/>
          <w:szCs w:val="24"/>
        </w:rPr>
        <w:t>общеобразовательное учреждение</w:t>
      </w:r>
      <w:r w:rsidRPr="00684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4CA" w:rsidRPr="00684237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4237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684237">
        <w:rPr>
          <w:rFonts w:ascii="Times New Roman" w:hAnsi="Times New Roman" w:cs="Times New Roman"/>
          <w:bCs/>
          <w:sz w:val="24"/>
          <w:szCs w:val="24"/>
        </w:rPr>
        <w:t>Кардоновская</w:t>
      </w:r>
      <w:proofErr w:type="spellEnd"/>
      <w:r w:rsidRPr="00684237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школа» </w:t>
      </w:r>
    </w:p>
    <w:p w:rsidR="00DC04CA" w:rsidRPr="00684237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4237">
        <w:rPr>
          <w:rFonts w:ascii="Times New Roman" w:hAnsi="Times New Roman" w:cs="Times New Roman"/>
          <w:bCs/>
          <w:sz w:val="24"/>
          <w:szCs w:val="24"/>
        </w:rPr>
        <w:t> </w:t>
      </w:r>
      <w:r w:rsidRPr="00684237">
        <w:rPr>
          <w:rFonts w:ascii="Times New Roman" w:hAnsi="Times New Roman" w:cs="Times New Roman"/>
          <w:sz w:val="24"/>
          <w:szCs w:val="24"/>
        </w:rPr>
        <w:t xml:space="preserve"> </w:t>
      </w:r>
      <w:r w:rsidRPr="00684237"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W w:w="10452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3468"/>
        <w:gridCol w:w="3259"/>
      </w:tblGrid>
      <w:tr w:rsidR="00DC04CA" w:rsidRPr="00684237" w:rsidTr="00DC04CA">
        <w:trPr>
          <w:trHeight w:val="2691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ШМО____________________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Подпись          Алибекова М.М.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 «____»_________202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«_____»__________202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DC04CA" w:rsidRPr="00684237" w:rsidRDefault="00DC04CA" w:rsidP="00DC04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«_____»______202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г. </w:t>
            </w:r>
          </w:p>
        </w:tc>
      </w:tr>
    </w:tbl>
    <w:p w:rsidR="00DC04CA" w:rsidRPr="00684237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4CA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C04CA" w:rsidRPr="005F47B6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47B6">
        <w:rPr>
          <w:rFonts w:ascii="Times New Roman" w:hAnsi="Times New Roman" w:cs="Times New Roman"/>
          <w:b/>
          <w:bCs/>
          <w:sz w:val="36"/>
          <w:szCs w:val="36"/>
        </w:rPr>
        <w:t xml:space="preserve">по </w:t>
      </w:r>
      <w:r w:rsidRPr="005F47B6">
        <w:rPr>
          <w:rFonts w:ascii="Times New Roman" w:hAnsi="Times New Roman" w:cs="Times New Roman"/>
          <w:b/>
          <w:sz w:val="36"/>
          <w:szCs w:val="36"/>
        </w:rPr>
        <w:t>изобразительному искусству</w:t>
      </w:r>
    </w:p>
    <w:p w:rsidR="00DC04CA" w:rsidRPr="005F47B6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B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5514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F47B6" w:rsidRPr="005F4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47B6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Pr="005F47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4CA" w:rsidRPr="005F47B6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B6">
        <w:rPr>
          <w:rFonts w:ascii="Times New Roman" w:hAnsi="Times New Roman" w:cs="Times New Roman"/>
          <w:b/>
          <w:i/>
          <w:sz w:val="24"/>
          <w:szCs w:val="24"/>
        </w:rPr>
        <w:t>ФГОС НОО</w:t>
      </w:r>
    </w:p>
    <w:p w:rsidR="00DC04CA" w:rsidRPr="002220B8" w:rsidRDefault="00DC04CA" w:rsidP="00DC04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НА 20</w:t>
      </w:r>
      <w:r w:rsidR="006F3BE8">
        <w:rPr>
          <w:rFonts w:ascii="Times New Roman" w:hAnsi="Times New Roman" w:cs="Times New Roman"/>
          <w:b/>
          <w:sz w:val="24"/>
          <w:szCs w:val="24"/>
        </w:rPr>
        <w:t>22</w:t>
      </w:r>
      <w:r w:rsidRPr="002220B8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202</w:t>
      </w:r>
      <w:r w:rsidR="006F3BE8">
        <w:rPr>
          <w:rFonts w:ascii="Times New Roman" w:hAnsi="Times New Roman" w:cs="Times New Roman"/>
          <w:b/>
          <w:sz w:val="24"/>
          <w:szCs w:val="24"/>
        </w:rPr>
        <w:t>3</w:t>
      </w:r>
      <w:r w:rsidRPr="002220B8">
        <w:rPr>
          <w:rFonts w:ascii="Times New Roman" w:hAnsi="Times New Roman" w:cs="Times New Roman"/>
          <w:b/>
          <w:sz w:val="24"/>
          <w:szCs w:val="24"/>
        </w:rPr>
        <w:t xml:space="preserve">  УЧЕБНЫЙ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C04CA" w:rsidRPr="002220B8" w:rsidRDefault="00DC04CA" w:rsidP="00DC04CA">
      <w:pPr>
        <w:tabs>
          <w:tab w:val="left" w:pos="30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ab/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>: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«Изобразительное искусство» 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 xml:space="preserve">КЛАСС: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 «а»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>:    в неделю - 1;      всего за год -34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ФИО): </w:t>
      </w:r>
      <w:proofErr w:type="spellStart"/>
      <w:r w:rsidRPr="002220B8">
        <w:rPr>
          <w:rFonts w:ascii="Times New Roman" w:hAnsi="Times New Roman" w:cs="Times New Roman"/>
          <w:b/>
          <w:sz w:val="24"/>
          <w:szCs w:val="24"/>
        </w:rPr>
        <w:t>Алибекова</w:t>
      </w:r>
      <w:proofErr w:type="spell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 Марьян </w:t>
      </w:r>
      <w:proofErr w:type="spellStart"/>
      <w:r w:rsidRPr="002220B8">
        <w:rPr>
          <w:rFonts w:ascii="Times New Roman" w:hAnsi="Times New Roman" w:cs="Times New Roman"/>
          <w:b/>
          <w:sz w:val="24"/>
          <w:szCs w:val="24"/>
        </w:rPr>
        <w:t>Мухтаровна</w:t>
      </w:r>
      <w:proofErr w:type="spellEnd"/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КАТЕГОРИЯ :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 соответствие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СОСТАВЛЕНО НА ОСНОВЕ ПРОГРАММЫ (название, авторы):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Б.М.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Неменского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2220B8">
        <w:rPr>
          <w:rStyle w:val="c19"/>
          <w:b/>
          <w:color w:val="000000"/>
        </w:rPr>
        <w:t> 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В. Г. Гурова, Л. А.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Неменской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, УМК. «Школа России»,   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ИСПОЛЬЗУЕМЫЙ УЧЕБНИК (название, авторы, выходные данные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Пособие для учителей общеобразовательных учреждений 1-4 классы .Поурочные разработки под редакцией Б.М.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Неменского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.-М.:   Просвещение, 2014.</w:t>
      </w: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CA" w:rsidRPr="002220B8" w:rsidRDefault="00DC04CA" w:rsidP="00DC04CA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2220B8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2220B8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220B8">
        <w:rPr>
          <w:rFonts w:ascii="Times New Roman" w:hAnsi="Times New Roman" w:cs="Times New Roman"/>
          <w:b/>
          <w:sz w:val="24"/>
          <w:szCs w:val="24"/>
        </w:rPr>
        <w:t>г.</w:t>
      </w:r>
    </w:p>
    <w:p w:rsidR="00C8766D" w:rsidRDefault="00C8766D" w:rsidP="00C876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766D" w:rsidRDefault="00C8766D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Изобразительное искусство</w:t>
      </w: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3B5CD9" w:rsidRDefault="00BA7A93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sz w:val="28"/>
          <w:szCs w:val="28"/>
        </w:rPr>
        <w:t xml:space="preserve">авт. </w:t>
      </w:r>
      <w:proofErr w:type="spellStart"/>
      <w:r>
        <w:rPr>
          <w:b/>
          <w:sz w:val="28"/>
          <w:szCs w:val="28"/>
        </w:rPr>
        <w:t>Б.М.Неменский</w:t>
      </w:r>
      <w:proofErr w:type="spellEnd"/>
      <w:r w:rsidR="00C777D8" w:rsidRPr="00C777D8">
        <w:rPr>
          <w:b/>
          <w:bCs/>
          <w:color w:val="000000"/>
        </w:rPr>
        <w:t xml:space="preserve"> </w:t>
      </w:r>
    </w:p>
    <w:p w:rsidR="003B5CD9" w:rsidRDefault="003B5CD9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777D8" w:rsidRDefault="00C777D8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Пояснительная записка.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Рабочая программа создана на основе: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</w:t>
      </w:r>
      <w:proofErr w:type="gramStart"/>
      <w:r>
        <w:rPr>
          <w:rStyle w:val="c1"/>
          <w:color w:val="000000"/>
        </w:rPr>
        <w:t>федерального  государственного</w:t>
      </w:r>
      <w:proofErr w:type="gramEnd"/>
      <w:r>
        <w:rPr>
          <w:rStyle w:val="c1"/>
          <w:color w:val="000000"/>
        </w:rPr>
        <w:t xml:space="preserve"> стандарта начального общего образования, утверждённого Приказом МО и науки РФ «Об утверждении федерального образовательного стандарта начального общего образования» №373 от 06.10.2009г;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-в соответствии с программой образовательной системы «Школа России»;</w:t>
      </w:r>
    </w:p>
    <w:p w:rsidR="00C777D8" w:rsidRDefault="00C777D8" w:rsidP="00C777D8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-авторской программы изобразительному искусству для 1-4 классов общеобразовательных учреждений (автор-составитель Б.Н. </w:t>
      </w:r>
      <w:proofErr w:type="spellStart"/>
      <w:r>
        <w:rPr>
          <w:rStyle w:val="c1"/>
          <w:color w:val="000000"/>
        </w:rPr>
        <w:t>Неменский</w:t>
      </w:r>
      <w:proofErr w:type="spellEnd"/>
      <w:r>
        <w:rPr>
          <w:rStyle w:val="c1"/>
          <w:color w:val="000000"/>
        </w:rPr>
        <w:t>);</w:t>
      </w:r>
    </w:p>
    <w:p w:rsidR="00C777D8" w:rsidRDefault="00C777D8" w:rsidP="00C777D8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-согласно </w:t>
      </w:r>
      <w:proofErr w:type="spellStart"/>
      <w:r>
        <w:rPr>
          <w:rStyle w:val="c1"/>
          <w:color w:val="000000"/>
        </w:rPr>
        <w:t>СанПинам</w:t>
      </w:r>
      <w:proofErr w:type="spellEnd"/>
      <w:r>
        <w:rPr>
          <w:rStyle w:val="c1"/>
          <w:color w:val="000000"/>
        </w:rPr>
        <w:t xml:space="preserve"> 2.4.2.2821-</w:t>
      </w:r>
      <w:proofErr w:type="gramStart"/>
      <w:r>
        <w:rPr>
          <w:rStyle w:val="c1"/>
          <w:color w:val="000000"/>
        </w:rPr>
        <w:t>10  и</w:t>
      </w:r>
      <w:proofErr w:type="gramEnd"/>
      <w:r>
        <w:rPr>
          <w:rStyle w:val="c1"/>
          <w:color w:val="000000"/>
        </w:rPr>
        <w:t xml:space="preserve"> Положению о рабочей программе по учебному предмету М</w:t>
      </w:r>
      <w:r w:rsidR="003B5CD9">
        <w:rPr>
          <w:rStyle w:val="c1"/>
          <w:color w:val="000000"/>
        </w:rPr>
        <w:t>К</w:t>
      </w:r>
      <w:r>
        <w:rPr>
          <w:rStyle w:val="c1"/>
          <w:color w:val="000000"/>
        </w:rPr>
        <w:t>ОУ «</w:t>
      </w:r>
      <w:proofErr w:type="spellStart"/>
      <w:r w:rsidR="003B5CD9">
        <w:rPr>
          <w:rStyle w:val="c1"/>
          <w:color w:val="000000"/>
        </w:rPr>
        <w:t>Кардоновская</w:t>
      </w:r>
      <w:proofErr w:type="spellEnd"/>
      <w:r w:rsidR="003B5CD9">
        <w:rPr>
          <w:rStyle w:val="c1"/>
          <w:color w:val="000000"/>
        </w:rPr>
        <w:t xml:space="preserve"> СОШ</w:t>
      </w:r>
      <w:r>
        <w:rPr>
          <w:rStyle w:val="c1"/>
          <w:color w:val="000000"/>
        </w:rPr>
        <w:t>».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Программа по учебному предмету </w:t>
      </w:r>
      <w:r>
        <w:rPr>
          <w:rStyle w:val="c16"/>
          <w:b/>
          <w:bCs/>
          <w:i/>
          <w:iCs/>
          <w:color w:val="000000"/>
        </w:rPr>
        <w:t>«Изобразительное искусство»</w:t>
      </w:r>
      <w:r>
        <w:rPr>
          <w:rStyle w:val="c1"/>
          <w:color w:val="000000"/>
        </w:rPr>
        <w:t> разработана с учётом возрастных и психологических особенностей учащихся 2 класса.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 образовательном процессе используются и применяются личностно- ориентированные технологии обучения, основанные на системно-</w:t>
      </w:r>
      <w:proofErr w:type="spellStart"/>
      <w:r>
        <w:rPr>
          <w:rStyle w:val="c1"/>
          <w:color w:val="000000"/>
        </w:rPr>
        <w:t>деятельностном</w:t>
      </w:r>
      <w:proofErr w:type="spellEnd"/>
      <w:r>
        <w:rPr>
          <w:rStyle w:val="c1"/>
          <w:color w:val="000000"/>
        </w:rPr>
        <w:t xml:space="preserve"> подходе: технология сотрудничества, технология проектного обучения, технология проблемного обучения, технология смыслового чтения, технология оценки деятельности, технология развивающего обучения.</w:t>
      </w:r>
    </w:p>
    <w:p w:rsidR="00C777D8" w:rsidRDefault="00C777D8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Планируемые результаты освоения предмета «Изобразительное искусство».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результате изучения курса «Изобразительное искусство» во </w:t>
      </w:r>
      <w:r>
        <w:rPr>
          <w:rStyle w:val="c9"/>
          <w:b/>
          <w:bCs/>
          <w:color w:val="000000"/>
        </w:rPr>
        <w:t>2 классе </w:t>
      </w:r>
      <w:r>
        <w:rPr>
          <w:rStyle w:val="c1"/>
          <w:color w:val="000000"/>
        </w:rPr>
        <w:t>должны быть достигнуты определённые результаты.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Личностными результатами </w:t>
      </w:r>
      <w:r>
        <w:rPr>
          <w:rStyle w:val="c16"/>
          <w:b/>
          <w:bCs/>
          <w:i/>
          <w:iCs/>
          <w:color w:val="000000"/>
        </w:rPr>
        <w:t>является формирование следующих умений: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-учебно-познавательный интерес к новому учебному материалу и способам решения новой задачи;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-основы экологической культуры: принятие ценности природного мира.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-способность к самооценке на основе критериев успешности учебной деятельности.</w:t>
      </w:r>
    </w:p>
    <w:p w:rsidR="00C777D8" w:rsidRDefault="00C777D8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9"/>
          <w:b/>
          <w:bCs/>
          <w:color w:val="000000"/>
        </w:rPr>
        <w:t>Метапредметные</w:t>
      </w:r>
      <w:proofErr w:type="spellEnd"/>
      <w:r>
        <w:rPr>
          <w:rStyle w:val="c9"/>
          <w:b/>
          <w:bCs/>
          <w:color w:val="000000"/>
        </w:rPr>
        <w:t xml:space="preserve"> результаты: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Регулятивные УУД: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-учитывать выделенные учителем ориентиры действия в новом учебном материале в сотрудничестве с учителем;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-адекватно воспринимать предложения и оценку учителей, товарищей, родителей и других людей.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Познавательные УУД: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-строить сообщения в устной и письменной форме;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-ориентироваться на разнообразие способов решения задач;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-строить рассуждения в форме связи простых суждений об объекте, его строении, свойствах и связях.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Коммуникативные УУД</w:t>
      </w:r>
      <w:r>
        <w:rPr>
          <w:rStyle w:val="c1"/>
          <w:color w:val="000000"/>
        </w:rPr>
        <w:t>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-формулировать собственное мнение и позицию; ·задавать вопросы;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использовать речь для регуляции своего действия.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9"/>
          <w:b/>
          <w:bCs/>
          <w:color w:val="000000"/>
        </w:rPr>
        <w:t>Предметные  результаты</w:t>
      </w:r>
      <w:proofErr w:type="gramEnd"/>
      <w:r>
        <w:rPr>
          <w:rStyle w:val="c9"/>
          <w:b/>
          <w:bCs/>
          <w:color w:val="000000"/>
        </w:rPr>
        <w:t>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-</w:t>
      </w:r>
      <w:r>
        <w:rPr>
          <w:rStyle w:val="c1"/>
          <w:color w:val="000000"/>
        </w:rPr>
        <w:t xml:space="preserve"> узнает значение слов: художник, палитра, композиция, иллюстрация, аппликация, </w:t>
      </w:r>
      <w:proofErr w:type="gramStart"/>
      <w:r>
        <w:rPr>
          <w:rStyle w:val="c1"/>
          <w:color w:val="000000"/>
        </w:rPr>
        <w:t xml:space="preserve">коллаж,   </w:t>
      </w:r>
      <w:proofErr w:type="gramEnd"/>
      <w:r>
        <w:rPr>
          <w:rStyle w:val="c1"/>
          <w:color w:val="000000"/>
        </w:rPr>
        <w:t>флористика, гончар;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 xml:space="preserve">-узнавать отдельные произведения выдающихся художников и народных </w:t>
      </w:r>
      <w:proofErr w:type="gramStart"/>
      <w:r>
        <w:rPr>
          <w:rStyle w:val="c1"/>
          <w:color w:val="000000"/>
        </w:rPr>
        <w:t xml:space="preserve">мастеров;   </w:t>
      </w:r>
      <w:proofErr w:type="gramEnd"/>
      <w:r>
        <w:rPr>
          <w:rStyle w:val="c1"/>
          <w:color w:val="000000"/>
        </w:rPr>
        <w:t>                            -различать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-особенности построения орнамента и его значение в образе художественной вещи;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передавать в рисунке простейшую форму, основной цвет предметов;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составлять композиции с учётом замысла.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Обучающийся научится: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-</w:t>
      </w:r>
      <w:r>
        <w:rPr>
          <w:rStyle w:val="c1"/>
          <w:color w:val="000000"/>
        </w:rPr>
        <w:t xml:space="preserve"> узнает значение слов: художник, палитра, композиция, иллюстрация, аппликация, </w:t>
      </w:r>
      <w:proofErr w:type="gramStart"/>
      <w:r>
        <w:rPr>
          <w:rStyle w:val="c1"/>
          <w:color w:val="000000"/>
        </w:rPr>
        <w:t xml:space="preserve">коллаж,   </w:t>
      </w:r>
      <w:proofErr w:type="gramEnd"/>
      <w:r>
        <w:rPr>
          <w:rStyle w:val="c1"/>
          <w:color w:val="000000"/>
        </w:rPr>
        <w:t>флористика, гончар;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узнавать отдельные произведения выдающихся художников и народных мастеров;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основные и смешанные цвета, элементарные правила их смешивания;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эмоциональное значение тёплых и холодных тонов;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особенности построения орнамента и его значение в образе художественной вещи;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знать правила техники безопасности при работе с режущими и колющими инструментами;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способы и приёмы обработки различных материалов;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организовывать своё рабочее место, пользоваться кистью, красками, палитрой; ножницами;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передавать в рисунке простейшую форму, основной цвет предметов;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составлять композиции с учётом замысла;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   конструировать из бумаги на основе техники оригами, гофрирования, </w:t>
      </w:r>
      <w:proofErr w:type="spellStart"/>
      <w:r>
        <w:rPr>
          <w:rStyle w:val="c1"/>
          <w:color w:val="000000"/>
        </w:rPr>
        <w:t>сминания</w:t>
      </w:r>
      <w:proofErr w:type="spellEnd"/>
      <w:r>
        <w:rPr>
          <w:rStyle w:val="c1"/>
          <w:color w:val="000000"/>
        </w:rPr>
        <w:t>, сгибания;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конструировать из ткани на основе скручивания и связывания;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конструировать из природных материалов;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  пользоваться простейшими приёмами лепки.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Обучающийся получит возможность научиться: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усвоить основы трёх видов художественной деятельности: изображение на плоскости и в объёме; постройка или художественное конструирование на плоскости, в объёме и пространстве; украшение или декоративная деятельность с использованием различных художественных материалов;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развивать фантазию, воображение;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-приобрести навыки художественного восприятия различных видов искусства;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научиться анализировать произведения искусства;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приобрести первичные навыки изображения предметного мира, изображения растений и животных;</w:t>
      </w:r>
    </w:p>
    <w:p w:rsidR="00C777D8" w:rsidRDefault="00C777D8" w:rsidP="00C777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3B5CD9" w:rsidRDefault="003B5CD9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C777D8" w:rsidRDefault="00C777D8" w:rsidP="00C777D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rStyle w:val="c9"/>
          <w:b/>
          <w:bCs/>
          <w:color w:val="000000"/>
        </w:rPr>
        <w:t>Содержание  учебного</w:t>
      </w:r>
      <w:proofErr w:type="gramEnd"/>
      <w:r>
        <w:rPr>
          <w:rStyle w:val="c9"/>
          <w:b/>
          <w:bCs/>
          <w:color w:val="000000"/>
        </w:rPr>
        <w:t xml:space="preserve"> предмета «Изобразительное искусство».</w:t>
      </w:r>
    </w:p>
    <w:p w:rsidR="003B5CD9" w:rsidRDefault="003B5CD9" w:rsidP="00C777D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Как и чем работает художник (8ч)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  </w:t>
      </w:r>
      <w:r>
        <w:rPr>
          <w:rStyle w:val="c8"/>
          <w:i/>
          <w:iCs/>
          <w:color w:val="000000"/>
        </w:rPr>
        <w:t>Три основных цвета – жёлтый, красный, синий.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Что такое живопись? Первичные основы </w:t>
      </w:r>
      <w:proofErr w:type="spellStart"/>
      <w:r>
        <w:rPr>
          <w:rStyle w:val="c1"/>
          <w:color w:val="000000"/>
        </w:rPr>
        <w:t>цветоведения</w:t>
      </w:r>
      <w:proofErr w:type="spellEnd"/>
      <w:r>
        <w:rPr>
          <w:rStyle w:val="c1"/>
          <w:color w:val="000000"/>
        </w:rPr>
        <w:t>. Знакомство с основными и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составными цветами, с цветовым кругом. Многообразие </w:t>
      </w:r>
      <w:proofErr w:type="gramStart"/>
      <w:r>
        <w:rPr>
          <w:rStyle w:val="c1"/>
          <w:color w:val="000000"/>
        </w:rPr>
        <w:t>цветовой  гаммы</w:t>
      </w:r>
      <w:proofErr w:type="gramEnd"/>
      <w:r>
        <w:rPr>
          <w:rStyle w:val="c1"/>
          <w:color w:val="000000"/>
        </w:rPr>
        <w:t xml:space="preserve"> осенней природы (в частности, осенних цветов).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   </w:t>
      </w:r>
      <w:r>
        <w:rPr>
          <w:rStyle w:val="c8"/>
          <w:i/>
          <w:iCs/>
          <w:color w:val="000000"/>
        </w:rPr>
        <w:t>Белая и чёрная краски.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Восприятие и изображение красоты природы. Настроение в природе. Тёмное и светлое (смешение цветных красок с чёрной и белой).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Знакомство с различным эмоциональным звучанием цвета.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Расширение знаний о различных живописных материалах: акварельные краски, темпера,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масляные и акриловые краски.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 Пастель и цветные мелки, акварель, их выразительные возможности.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Мягкость, бархатистость пастели, яркость восковых и масляных мелков, текучесть и прозрачность акварели. Выразительные возможности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этих материалов, особенности работы ими. Передача различного эмоционального состояния природы.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Выразительные возможности аппликации.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Особенности создания аппликации (материал можно резать и обрывать). Восприятие и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изображение красоты осенней природы. Наблюдение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за ритмом листьев в природе. Представление о ритме пятен.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 xml:space="preserve">Выразительные </w:t>
      </w:r>
      <w:proofErr w:type="gramStart"/>
      <w:r>
        <w:rPr>
          <w:rStyle w:val="c8"/>
          <w:i/>
          <w:iCs/>
          <w:color w:val="000000"/>
        </w:rPr>
        <w:t>возможности  графических</w:t>
      </w:r>
      <w:proofErr w:type="gramEnd"/>
      <w:r>
        <w:rPr>
          <w:rStyle w:val="c8"/>
          <w:i/>
          <w:iCs/>
          <w:color w:val="000000"/>
        </w:rPr>
        <w:t xml:space="preserve"> материалов.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Что такое графика? Образный язык графики. Разнообразие графических материалов.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Красота и выразительность линий. Выразительные возможности линии. Тонкие и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толстые, подвижные и тягучие линии.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Выразительность материалов для работы в объеме.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Что такое скульптура? Образный язык скульптуры. Знакомство с материалами, которыми работает скульптор.  Выразительные возможности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глины, дерева, камня и других материалов.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Изображение животных. Передача характерных особенностей животных.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Выразительные возможности бумаги.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Что такое архитектура? Чем занимается архитектор? Особенности архитектурных форм.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 Что такое макет? Материалы, с помощью которых архитектор создаёт макет (бумага, картон). Работа с бумагой (сгибание, скручивание, надрезание, склеивание). Перевод простых объемных форм в объемные формы. </w:t>
      </w:r>
      <w:proofErr w:type="gramStart"/>
      <w:r>
        <w:rPr>
          <w:rStyle w:val="c1"/>
          <w:color w:val="000000"/>
        </w:rPr>
        <w:t>Склеивание  простых</w:t>
      </w:r>
      <w:proofErr w:type="gramEnd"/>
      <w:r>
        <w:rPr>
          <w:rStyle w:val="c1"/>
          <w:color w:val="000000"/>
        </w:rPr>
        <w:t xml:space="preserve"> объемных  форм  (конус,  цилиндр, «лесенка»,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«гармошка»).</w:t>
      </w:r>
    </w:p>
    <w:p w:rsidR="003B5CD9" w:rsidRDefault="00C777D8" w:rsidP="00C777D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 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 xml:space="preserve"> Реальность и фантазия (</w:t>
      </w:r>
      <w:r w:rsidR="003B5CD9">
        <w:rPr>
          <w:rStyle w:val="c9"/>
          <w:b/>
          <w:bCs/>
          <w:color w:val="000000"/>
        </w:rPr>
        <w:t>7</w:t>
      </w:r>
      <w:r>
        <w:rPr>
          <w:rStyle w:val="c9"/>
          <w:b/>
          <w:bCs/>
          <w:color w:val="000000"/>
        </w:rPr>
        <w:t>ч)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Изображение и реальность.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Мастер Изображения учит видеть мир вокруг нас.  Учимся всматриваться в реальный мир, учимся не только смотреть, но и видеть. Рассматриваем внимательно животных, замечаем их красоту, обсуждаем особенности различных животных.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Изображение и фантазия.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Мастер Изображения учит фантазировать. Роль фантазии в жизни людей. Сказочные существа.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Украшение и реальность.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Мастер Украшения учится у природы. Природа умеет себя украшать. Умение видеть </w:t>
      </w:r>
      <w:proofErr w:type="gramStart"/>
      <w:r>
        <w:rPr>
          <w:rStyle w:val="c1"/>
          <w:color w:val="000000"/>
        </w:rPr>
        <w:t>красоту  природы</w:t>
      </w:r>
      <w:proofErr w:type="gramEnd"/>
      <w:r>
        <w:rPr>
          <w:rStyle w:val="c1"/>
          <w:color w:val="000000"/>
        </w:rPr>
        <w:t>, разнообразие ее форм, цвета (иней, морозные узоры, паутинки, наряды птиц, рыб и т.п.).Развитие наблюдательности.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Украшение и фантазия.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Мастер Украшения учится у природы, изучает ее. Преобразование природных форм для создания различных узоров, орнаментов, украшающих предметы быта.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Создание тканей, кружев, украшений для человека. Перенесение красоты природы Мастером Украшения в жизнь человека и преобразование ее с помощью фантазии.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Постройка и реальность.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Мастер Постройки учится у природы. Красота и смысл природных конструкций (соты пчел, ракушки, коробочки хлопка, орехи и т.п.), </w:t>
      </w:r>
      <w:proofErr w:type="gramStart"/>
      <w:r>
        <w:rPr>
          <w:rStyle w:val="c1"/>
          <w:color w:val="000000"/>
        </w:rPr>
        <w:t>их  функциональность</w:t>
      </w:r>
      <w:proofErr w:type="gramEnd"/>
      <w:r>
        <w:rPr>
          <w:rStyle w:val="c1"/>
          <w:color w:val="000000"/>
        </w:rPr>
        <w:t>, пропорции.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Развитие наблюдательности. Разнообразие форм подводного мира, их неповторимые особенности.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Постройка и фантазия.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</w:t>
      </w:r>
      <w:r>
        <w:rPr>
          <w:rStyle w:val="c1"/>
          <w:color w:val="000000"/>
        </w:rPr>
        <w:t>Мастер Постройки учится у природы. Изучая природу, Мастер преобразует ее своей фантазией, дополняет ее формы, создает конструкции, необходимые для жизни человека.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Мастер Постройки показывает возможности фантазии человека в создании предметов.</w:t>
      </w:r>
    </w:p>
    <w:p w:rsidR="003B5CD9" w:rsidRDefault="003B5CD9" w:rsidP="00C777D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 xml:space="preserve">О чём говорит </w:t>
      </w:r>
      <w:proofErr w:type="gramStart"/>
      <w:r>
        <w:rPr>
          <w:rStyle w:val="c9"/>
          <w:b/>
          <w:bCs/>
          <w:color w:val="000000"/>
        </w:rPr>
        <w:t>искусство(</w:t>
      </w:r>
      <w:proofErr w:type="gramEnd"/>
      <w:r>
        <w:rPr>
          <w:rStyle w:val="c9"/>
          <w:b/>
          <w:bCs/>
          <w:color w:val="000000"/>
        </w:rPr>
        <w:t>1</w:t>
      </w:r>
      <w:r w:rsidR="003B5CD9">
        <w:rPr>
          <w:rStyle w:val="c9"/>
          <w:b/>
          <w:bCs/>
          <w:color w:val="000000"/>
        </w:rPr>
        <w:t>1</w:t>
      </w:r>
      <w:r>
        <w:rPr>
          <w:rStyle w:val="c9"/>
          <w:b/>
          <w:bCs/>
          <w:color w:val="000000"/>
        </w:rPr>
        <w:t xml:space="preserve"> ч).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Изображение природы в разных состояниях.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Разное состояние природы несёт в себе разное настроение: грозное и </w:t>
      </w:r>
      <w:proofErr w:type="gramStart"/>
      <w:r>
        <w:rPr>
          <w:rStyle w:val="c1"/>
          <w:color w:val="000000"/>
        </w:rPr>
        <w:t>тревожное,  спокойное</w:t>
      </w:r>
      <w:proofErr w:type="gramEnd"/>
      <w:r>
        <w:rPr>
          <w:rStyle w:val="c1"/>
          <w:color w:val="000000"/>
        </w:rPr>
        <w:t xml:space="preserve"> и радостное,  грустное и нежное.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Художник, изображая природу, выражает ее состояние, настроение. Изображение, созданное </w:t>
      </w:r>
      <w:proofErr w:type="gramStart"/>
      <w:r>
        <w:rPr>
          <w:rStyle w:val="c1"/>
          <w:color w:val="000000"/>
        </w:rPr>
        <w:t>художником,  обращено</w:t>
      </w:r>
      <w:proofErr w:type="gramEnd"/>
      <w:r>
        <w:rPr>
          <w:rStyle w:val="c1"/>
          <w:color w:val="000000"/>
        </w:rPr>
        <w:t xml:space="preserve"> к чувствам зрителя.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Выражение характера животных.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Выражение в изображении характера и пластики животного, его состояния, настроения.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Знакомство с анималистическими изображениями, созданными художниками в графике, живописи и скульптуре. Рисунки и скульптурные произведения В. </w:t>
      </w:r>
      <w:proofErr w:type="spellStart"/>
      <w:r>
        <w:rPr>
          <w:rStyle w:val="c1"/>
          <w:color w:val="000000"/>
        </w:rPr>
        <w:t>Ватагина</w:t>
      </w:r>
      <w:proofErr w:type="spellEnd"/>
      <w:r>
        <w:rPr>
          <w:rStyle w:val="c1"/>
          <w:color w:val="000000"/>
        </w:rPr>
        <w:t>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 xml:space="preserve">Выражение характера человека в изображении: </w:t>
      </w:r>
      <w:proofErr w:type="gramStart"/>
      <w:r>
        <w:rPr>
          <w:rStyle w:val="c8"/>
          <w:i/>
          <w:iCs/>
          <w:color w:val="000000"/>
        </w:rPr>
        <w:t>женский  образ</w:t>
      </w:r>
      <w:proofErr w:type="gramEnd"/>
      <w:r>
        <w:rPr>
          <w:rStyle w:val="c8"/>
          <w:i/>
          <w:iCs/>
          <w:color w:val="000000"/>
        </w:rPr>
        <w:t>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Изображая человека, художник выражает своё отношение к нему, своё понимание этого человека.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Женские качества характера: верность, нежность, достоинство, доброта и т.д. внешнее и внутреннее содержание человека, выражение его средствами искусства.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 xml:space="preserve">Выражение характера человека в изображении: </w:t>
      </w:r>
      <w:proofErr w:type="gramStart"/>
      <w:r>
        <w:rPr>
          <w:rStyle w:val="c8"/>
          <w:i/>
          <w:iCs/>
          <w:color w:val="000000"/>
        </w:rPr>
        <w:t>мужской  образ</w:t>
      </w:r>
      <w:proofErr w:type="gramEnd"/>
      <w:r>
        <w:rPr>
          <w:rStyle w:val="c8"/>
          <w:i/>
          <w:iCs/>
          <w:color w:val="000000"/>
        </w:rPr>
        <w:t>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Изображая, художник выражает своё отношение к тому, что он изображает. Эмоциональная и нравственная оценка образа в его изображении.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Мужские качества характера: отважность, смелость, решительность, честность, доброта и т.д. Возможности использования цвета, тона, ритма </w:t>
      </w:r>
      <w:proofErr w:type="gramStart"/>
      <w:r>
        <w:rPr>
          <w:rStyle w:val="c1"/>
          <w:color w:val="000000"/>
        </w:rPr>
        <w:t>для  передачи</w:t>
      </w:r>
      <w:proofErr w:type="gramEnd"/>
      <w:r>
        <w:rPr>
          <w:rStyle w:val="c1"/>
          <w:color w:val="000000"/>
        </w:rPr>
        <w:t xml:space="preserve"> характера персонажа.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Образ человека в скульптуре.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Возможности создания разнохарактерных героев в объеме. Скульптурные произведения, созданные мастерами прошлого и настоящего.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Изображения, созданные в </w:t>
      </w:r>
      <w:proofErr w:type="gramStart"/>
      <w:r>
        <w:rPr>
          <w:rStyle w:val="c1"/>
          <w:color w:val="000000"/>
        </w:rPr>
        <w:t>объёме,-</w:t>
      </w:r>
      <w:proofErr w:type="gramEnd"/>
      <w:r>
        <w:rPr>
          <w:rStyle w:val="c1"/>
          <w:color w:val="000000"/>
        </w:rPr>
        <w:t xml:space="preserve"> скульптурные образы – выражают отношение скульптора к миру, его чувства и переживания.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Человек и его украшения.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Украшая себя, человек рассказывает о себе: кто он такой, (например, смелый воин-защитник или агрессор).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Украшения имеют свой характер, свой образ. Украшения для женщин подчёркивают их </w:t>
      </w:r>
      <w:proofErr w:type="gramStart"/>
      <w:r>
        <w:rPr>
          <w:rStyle w:val="c1"/>
          <w:color w:val="000000"/>
        </w:rPr>
        <w:t>красоту,  нежность</w:t>
      </w:r>
      <w:proofErr w:type="gramEnd"/>
      <w:r>
        <w:rPr>
          <w:rStyle w:val="c1"/>
          <w:color w:val="000000"/>
        </w:rPr>
        <w:t>, для мужчин – силу, мужество.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О чём говорят украшения.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Через украшение мы не только рассказываем о том, кто мы, но и выражаем свои цели, </w:t>
      </w:r>
      <w:proofErr w:type="gramStart"/>
      <w:r>
        <w:rPr>
          <w:rStyle w:val="c1"/>
          <w:color w:val="000000"/>
        </w:rPr>
        <w:t>намерения:  например</w:t>
      </w:r>
      <w:proofErr w:type="gramEnd"/>
      <w:r>
        <w:rPr>
          <w:rStyle w:val="c1"/>
          <w:color w:val="000000"/>
        </w:rPr>
        <w:t>, для праздника мы украшаем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себя, в будний день одеваемся по-другому.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Образ здания.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Здания выражают характер тех, кто в них живёт. Персонажи сказок имеют очень разнообразные дома. Образы зданий</w:t>
      </w:r>
    </w:p>
    <w:p w:rsidR="003B5CD9" w:rsidRDefault="00C777D8" w:rsidP="00C777D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 xml:space="preserve">  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Как говорит искусство(8ч)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Тёплые и холодные цвета. Борьба тёплого и холодного.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Цвет и его эмоциональное восприятие человеком. Деление цветов на тёплые и холодные. Природа богато украшена сочетаниями теплых и холодных цветов.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Умение видеть цвет. Борьба различных цветов, смешение красок на бумаге.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Тихие и звонкие цвета.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Смешение различных цветов с чёрной, серой, белой красками – получение мрачных, тяжёлых и нежных, лёгких оттенков цвета.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Что такое ритм линий?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Ритмическая организация листа с помощью линий. Изменение ритма линий в связи с изменением содержания работы.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Линия как средство образной характеристики изображаемого. Разное эмоциональное звучание линии.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</w:t>
      </w:r>
      <w:r>
        <w:rPr>
          <w:rStyle w:val="c8"/>
          <w:i/>
          <w:iCs/>
          <w:color w:val="000000"/>
        </w:rPr>
        <w:t> Характер линий.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Выразительные возможности линий. Многообразие линий: толстые и тонкие, корявые и изящные, спокойные и порывистые.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Умение видеть линии в окружающей действительности, рассматривание весенних веток (весёлый трепет тонких, нежных веток берёз и корявая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суровая мощь старых дубовых сучьев).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Ритм пятен.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Ритм пятен передаёт движение. От изменения положения пятен на листе изменяется восприятие листа, его композиция. Материал рассматривается на примере летящих птиц – быстрый или медленный полет; птицы летят тяжело или легко.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  </w:t>
      </w:r>
      <w:r>
        <w:rPr>
          <w:rStyle w:val="c8"/>
          <w:i/>
          <w:iCs/>
          <w:color w:val="000000"/>
        </w:rPr>
        <w:t>Пропорции выражают характер.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Понимание пропорций как соотношение между собой частей одного целого.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Пропорция – выразительное средство искусства, которое помогает художнику создавать образ, выражать характер изображаемого.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i/>
          <w:iCs/>
          <w:color w:val="000000"/>
        </w:rPr>
        <w:t>  Ритм линий и пятен, цвет, пропорции – средства выразительности.</w:t>
      </w:r>
    </w:p>
    <w:p w:rsidR="00C777D8" w:rsidRDefault="00C777D8" w:rsidP="00C777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Ритм линий, пятен, цвет, пропорции, составляют основы образного языка, на котором говорят Братья-Мастера – Мастера </w:t>
      </w:r>
      <w:proofErr w:type="gramStart"/>
      <w:r>
        <w:rPr>
          <w:rStyle w:val="c1"/>
          <w:color w:val="000000"/>
        </w:rPr>
        <w:t>Изображения,  Украшения</w:t>
      </w:r>
      <w:proofErr w:type="gramEnd"/>
      <w:r>
        <w:rPr>
          <w:rStyle w:val="c1"/>
          <w:color w:val="000000"/>
        </w:rPr>
        <w:t>, Постройки, создавая произведения в области живописи, графики, скульптуры, архитектуры.</w:t>
      </w:r>
    </w:p>
    <w:p w:rsidR="000301E8" w:rsidRDefault="000301E8" w:rsidP="00C777D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0301E8" w:rsidRPr="000301E8" w:rsidRDefault="000301E8" w:rsidP="000301E8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color w:val="000000"/>
        </w:rPr>
        <w:t>изобразительного искусства</w:t>
      </w:r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bookmarkEnd w:id="0"/>
    <w:p w:rsidR="000301E8" w:rsidRDefault="000301E8" w:rsidP="00C777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 часа (1 час в неделю)</w:t>
      </w: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Искусство и ты</w:t>
      </w: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 чем работает художник?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Реальность и фантазия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чём говорит искусство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говорит искусство?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A93" w:rsidTr="00BA7A9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BA7A93" w:rsidRDefault="00BA7A93" w:rsidP="00BA7A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CD9" w:rsidRDefault="003B5CD9" w:rsidP="000301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01E8" w:rsidRDefault="000301E8" w:rsidP="000301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4CA" w:rsidRDefault="00DC04CA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4CA" w:rsidRDefault="00DC04CA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93" w:rsidRDefault="00BA7A93" w:rsidP="00BA7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A7A93" w:rsidRDefault="00BA7A93" w:rsidP="00BA7A9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1" w:type="dxa"/>
        <w:tblInd w:w="0" w:type="dxa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7938"/>
      </w:tblGrid>
      <w:tr w:rsidR="00BA7A93" w:rsidTr="003B5C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BA7A93" w:rsidTr="003B5C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93" w:rsidRDefault="00BA7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93" w:rsidRDefault="00BA7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DC04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D8" w:rsidRDefault="00C777D8" w:rsidP="00C777D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bdr w:val="none" w:sz="0" w:space="0" w:color="auto" w:frame="1"/>
              </w:rPr>
              <w:t>«Цветочная поляна» Три основных цвета - желтый, красный, синий.</w:t>
            </w:r>
          </w:p>
          <w:p w:rsidR="00BA7A93" w:rsidRPr="00C777D8" w:rsidRDefault="00C777D8" w:rsidP="00C777D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bdr w:val="none" w:sz="0" w:space="0" w:color="auto" w:frame="1"/>
              </w:rPr>
              <w:t> </w:t>
            </w:r>
            <w:r w:rsidR="00BA7A93">
              <w:t>Изображение цветов (без предварительного рисунка; заполнение крупными изображениями всего листа)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DC04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C77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111115"/>
                <w:shd w:val="clear" w:color="auto" w:fill="FFFFFF"/>
              </w:rPr>
              <w:t xml:space="preserve">Загадки чёрного и белого </w:t>
            </w:r>
            <w:proofErr w:type="spellStart"/>
            <w:r>
              <w:rPr>
                <w:color w:val="111115"/>
                <w:shd w:val="clear" w:color="auto" w:fill="FFFFFF"/>
              </w:rPr>
              <w:t>цветов.</w:t>
            </w:r>
            <w:r w:rsidR="00BA7A93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proofErr w:type="spellEnd"/>
            <w:r w:rsidR="00BA7A93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стихий (гроза, буря, извержение вулкана, дождь, туман и т.д.) без предварительного рисунка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осеннего леса (по памяти и представлению)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Pr="00C777D8" w:rsidRDefault="00C777D8" w:rsidP="00C777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777D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«Осенний листопад». Выразительные возможности аппликации.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C77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животных родного края (по памяти и представлению). (пластилин)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игровой площадки для вылепленных зверей (коллективная работа по представлению)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ночного праздничного города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любимого животного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фантастического животного путём соединения элементов разных животных, птиц и даже растений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паутинок с росой  при помощи линий (по памяти)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кружева, украшение узором воротничка для платья или кокошника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подводного мира (индивидуально-коллективная работа)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макетов фантастических зданий, фантастического города (по воображению)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(моделирование) и украшение ёлочных игрушек, изображающих людей, зверей, растения. Коллективное панно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(моделирование) и украшение ёлочных игрушек, изображающих людей, зверей, растения. Коллективное панно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(моделирование) и украшение ёлочных игрушек, изображающих людей, зверей, растения. Коллективное панно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контрастных состояний природы (море нежное и ласковое, бурное и тревожное и т.д.)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животных весёлых, стремительных, угрожающих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противоположных по характеру сказочных женских образов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доброго и злого героев из знакомых сказок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Pr="00C777D8" w:rsidRDefault="00C77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D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Женский образ русских сказок. Изображение  характера человека: изображение противоположных по характеру сказочных женских образов (Царевна-Лебедь и </w:t>
            </w:r>
            <w:proofErr w:type="spellStart"/>
            <w:r w:rsidRPr="00C777D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Бабариха</w:t>
            </w:r>
            <w:proofErr w:type="spellEnd"/>
            <w:r w:rsidRPr="00C777D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объёме сказочных образов с ярко выраженным характером (Царевна-Лебедь, Баба Яга и т.д.) (пластилин)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вырезанных из бумаги богатырских доспехов, кокошников, воротников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образа сказочных построек (дворцы доброй феи и Снежной королевы и т.д.)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образа сказочных построек (дворцы доброй феи и Снежной королевы и т.д.)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выполненных в разных материалах и техниках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пера Жар-птицы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весенней земли по памяти и представлению (гуашь)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весенних ручьёв (пастель)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нежных или могучих веток, передача их характера и настроения (тушь)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Ритмическое расположение летящих птиц (бумага)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птиц с разными пропорциями (пластилин)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«Весна. Шум птиц»</w:t>
            </w:r>
          </w:p>
        </w:tc>
      </w:tr>
      <w:tr w:rsidR="00BA7A93" w:rsidTr="003B5C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3" w:rsidRDefault="00BA7A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года. Игра-беседа. Выставка работ</w:t>
            </w:r>
          </w:p>
        </w:tc>
      </w:tr>
    </w:tbl>
    <w:p w:rsidR="00BA7A93" w:rsidRDefault="00BA7A93" w:rsidP="00BA7A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C777D8" w:rsidRDefault="00C777D8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3B5CD9" w:rsidRDefault="003B5CD9" w:rsidP="00ED6F4E">
      <w:pPr>
        <w:pStyle w:val="a5"/>
        <w:jc w:val="center"/>
        <w:rPr>
          <w:b/>
          <w:sz w:val="28"/>
          <w:szCs w:val="28"/>
        </w:rPr>
      </w:pPr>
    </w:p>
    <w:p w:rsidR="00ED6F4E" w:rsidRDefault="00ED6F4E" w:rsidP="00ED6F4E">
      <w:pPr>
        <w:pStyle w:val="a5"/>
        <w:jc w:val="center"/>
        <w:rPr>
          <w:b/>
          <w:sz w:val="28"/>
          <w:szCs w:val="28"/>
        </w:rPr>
      </w:pPr>
      <w:r w:rsidRPr="001C6AB2">
        <w:rPr>
          <w:b/>
          <w:sz w:val="28"/>
          <w:szCs w:val="28"/>
        </w:rPr>
        <w:lastRenderedPageBreak/>
        <w:t>Материально-техническое обеспечение</w:t>
      </w:r>
    </w:p>
    <w:p w:rsidR="00ED6F4E" w:rsidRPr="001C6AB2" w:rsidRDefault="00ED6F4E" w:rsidP="00ED6F4E">
      <w:pPr>
        <w:pStyle w:val="a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Изобразительное  искусство</w:t>
      </w:r>
      <w:proofErr w:type="gramEnd"/>
    </w:p>
    <w:p w:rsidR="00ED6F4E" w:rsidRPr="00550E1F" w:rsidRDefault="00ED6F4E" w:rsidP="00ED6F4E">
      <w:pPr>
        <w:pStyle w:val="a6"/>
        <w:spacing w:after="0"/>
        <w:ind w:firstLine="709"/>
        <w:jc w:val="both"/>
      </w:pPr>
      <w:r w:rsidRPr="00550E1F">
        <w:t>В таблице введены символические обозначения:</w:t>
      </w:r>
    </w:p>
    <w:p w:rsidR="00ED6F4E" w:rsidRPr="00550E1F" w:rsidRDefault="00ED6F4E" w:rsidP="00ED6F4E">
      <w:pPr>
        <w:pStyle w:val="a6"/>
        <w:spacing w:after="0"/>
        <w:ind w:firstLine="709"/>
        <w:jc w:val="both"/>
      </w:pPr>
      <w:r w:rsidRPr="00550E1F">
        <w:rPr>
          <w:b/>
        </w:rPr>
        <w:t xml:space="preserve">Д </w:t>
      </w:r>
      <w:r w:rsidRPr="00550E1F">
        <w:t xml:space="preserve">– демонстрационный экземпляр </w:t>
      </w:r>
      <w:proofErr w:type="gramStart"/>
      <w:r w:rsidRPr="00550E1F">
        <w:t>( один</w:t>
      </w:r>
      <w:proofErr w:type="gramEnd"/>
      <w:r w:rsidRPr="00550E1F">
        <w:t xml:space="preserve"> экземпляр, кроме специально оговоренных случаев), в том числе используемые для постоянной экспозиции;</w:t>
      </w:r>
    </w:p>
    <w:p w:rsidR="00ED6F4E" w:rsidRPr="00550E1F" w:rsidRDefault="00ED6F4E" w:rsidP="00ED6F4E">
      <w:pPr>
        <w:pStyle w:val="a6"/>
        <w:spacing w:after="0"/>
        <w:ind w:firstLine="709"/>
        <w:jc w:val="both"/>
      </w:pPr>
      <w:r w:rsidRPr="00550E1F">
        <w:rPr>
          <w:b/>
        </w:rPr>
        <w:t xml:space="preserve">К </w:t>
      </w:r>
      <w:r w:rsidRPr="00550E1F">
        <w:t>– полный комплект (исходя из реальной наполняемости класса);</w:t>
      </w:r>
    </w:p>
    <w:p w:rsidR="00ED6F4E" w:rsidRPr="00550E1F" w:rsidRDefault="00ED6F4E" w:rsidP="00ED6F4E">
      <w:pPr>
        <w:pStyle w:val="a6"/>
        <w:spacing w:after="0"/>
        <w:ind w:firstLine="709"/>
        <w:jc w:val="both"/>
      </w:pPr>
      <w:r w:rsidRPr="00550E1F">
        <w:rPr>
          <w:b/>
        </w:rPr>
        <w:t>Ф</w:t>
      </w:r>
      <w:r w:rsidRPr="00550E1F">
        <w:t xml:space="preserve"> – комплект для </w:t>
      </w:r>
      <w:proofErr w:type="gramStart"/>
      <w:r w:rsidRPr="00550E1F">
        <w:t>фронтальной  работы</w:t>
      </w:r>
      <w:proofErr w:type="gramEnd"/>
      <w:r w:rsidRPr="00550E1F">
        <w:t xml:space="preserve"> (примерно в два раза меньше, чем полный комплект, т.е. не менее 1 экз. на двух учащихся);</w:t>
      </w:r>
    </w:p>
    <w:p w:rsidR="00ED6F4E" w:rsidRPr="003B383F" w:rsidRDefault="00ED6F4E" w:rsidP="00ED6F4E">
      <w:pPr>
        <w:pStyle w:val="a6"/>
        <w:spacing w:after="0"/>
        <w:ind w:firstLine="709"/>
        <w:jc w:val="both"/>
      </w:pPr>
      <w:r w:rsidRPr="00550E1F">
        <w:rPr>
          <w:b/>
        </w:rPr>
        <w:t>П</w:t>
      </w:r>
      <w:r w:rsidRPr="00550E1F">
        <w:t xml:space="preserve"> – комплект, необходимый для практической работы в группах, насчитывающих по несколько учащихся (6-7 экз.), или для использования несколькими учащимися поочередно.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3552"/>
        <w:gridCol w:w="1271"/>
        <w:gridCol w:w="585"/>
        <w:gridCol w:w="992"/>
        <w:gridCol w:w="2977"/>
      </w:tblGrid>
      <w:tr w:rsidR="00ED6F4E" w:rsidRPr="00550E1F" w:rsidTr="003B5CD9">
        <w:trPr>
          <w:cantSplit/>
          <w:trHeight w:val="837"/>
        </w:trPr>
        <w:tc>
          <w:tcPr>
            <w:tcW w:w="683" w:type="dxa"/>
            <w:vAlign w:val="center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№</w:t>
            </w:r>
          </w:p>
        </w:tc>
        <w:tc>
          <w:tcPr>
            <w:tcW w:w="5408" w:type="dxa"/>
            <w:gridSpan w:val="3"/>
            <w:vAlign w:val="center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92" w:type="dxa"/>
            <w:vAlign w:val="center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Необх</w:t>
            </w:r>
            <w:proofErr w:type="spellEnd"/>
            <w:r w:rsidRPr="00550E1F">
              <w:rPr>
                <w:rFonts w:ascii="Times New Roman" w:hAnsi="Times New Roman"/>
              </w:rPr>
              <w:t>.</w:t>
            </w:r>
          </w:p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кол-во</w:t>
            </w:r>
          </w:p>
        </w:tc>
        <w:tc>
          <w:tcPr>
            <w:tcW w:w="2977" w:type="dxa"/>
            <w:vAlign w:val="center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Примечания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tabs>
                <w:tab w:val="center" w:pos="2232"/>
                <w:tab w:val="right" w:pos="4464"/>
              </w:tabs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ab/>
              <w:t>4</w:t>
            </w:r>
            <w:r w:rsidRPr="00550E1F">
              <w:rPr>
                <w:rFonts w:ascii="Times New Roman" w:hAnsi="Times New Roman"/>
              </w:rPr>
              <w:tab/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tabs>
                <w:tab w:val="center" w:pos="2232"/>
                <w:tab w:val="right" w:pos="446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1. Библиотечный фонд (книгопечатная продукция)</w:t>
            </w:r>
          </w:p>
        </w:tc>
      </w:tr>
      <w:tr w:rsidR="00ED6F4E" w:rsidRPr="00B31D12" w:rsidTr="003B5CD9">
        <w:trPr>
          <w:cantSplit/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Федеральный государственный образовательный стандарт начального общего образования 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  <w:vMerge w:val="restart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Стандарт по изобразительному искусству, примерная программа,  рабочие программы входят в состав обязательного программно-методического обеспечения кабинета изобразительного искусства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Примерная программа начального общего образования по изобразительному искусству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  <w:vMerge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cantSplit/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3.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Рабочие программы по изобразительному искусству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  <w:vMerge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</w:tr>
      <w:tr w:rsidR="00ED6F4E" w:rsidRPr="00B31D12" w:rsidTr="003B5CD9">
        <w:trPr>
          <w:trHeight w:val="1248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4.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Учебно-методические комплекты к программе по, выбранной в качестве основной для проведения уроков изобразительного искусства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D6F4E" w:rsidRPr="00550E1F" w:rsidRDefault="00ED6F4E" w:rsidP="00C777D8">
            <w:pPr>
              <w:rPr>
                <w:rFonts w:ascii="Times New Roman" w:hAnsi="Times New Roman"/>
                <w:b/>
                <w:bCs/>
              </w:rPr>
            </w:pPr>
          </w:p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Эти учебники могут быть использованы учащимися для выполнения практических работ, а также учителем как часть методического обеспечения кабинета.</w:t>
            </w:r>
          </w:p>
        </w:tc>
      </w:tr>
      <w:tr w:rsidR="00ED6F4E" w:rsidRPr="00550E1F" w:rsidTr="003B5CD9">
        <w:trPr>
          <w:trHeight w:val="5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5.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Учебники по изобразительному искусству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</w:tr>
      <w:tr w:rsidR="00ED6F4E" w:rsidRPr="00B31D12" w:rsidTr="003B5CD9">
        <w:trPr>
          <w:trHeight w:val="901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6.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Рабочие тетради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В состав библиотечного фонда целесообразно включать рабочие тетради, соответствующие используемым комплектам учебников</w:t>
            </w:r>
          </w:p>
        </w:tc>
      </w:tr>
      <w:tr w:rsidR="00ED6F4E" w:rsidRPr="00550E1F" w:rsidTr="003B5CD9">
        <w:trPr>
          <w:trHeight w:val="57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7.</w:t>
            </w:r>
          </w:p>
          <w:p w:rsidR="00ED6F4E" w:rsidRPr="00DF5A8A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Методические пособия (рекомендации к проведения уроков изобразительного искусства)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284"/>
        </w:trPr>
        <w:tc>
          <w:tcPr>
            <w:tcW w:w="683" w:type="dxa"/>
          </w:tcPr>
          <w:p w:rsidR="00ED6F4E" w:rsidRPr="00095706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8.</w:t>
            </w:r>
          </w:p>
        </w:tc>
        <w:tc>
          <w:tcPr>
            <w:tcW w:w="5408" w:type="dxa"/>
            <w:gridSpan w:val="3"/>
          </w:tcPr>
          <w:p w:rsidR="00ED6F4E" w:rsidRPr="00095706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Методические журналы по искусству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095706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Федерального значения</w:t>
            </w:r>
          </w:p>
        </w:tc>
      </w:tr>
      <w:tr w:rsidR="00ED6F4E" w:rsidRPr="00011212" w:rsidTr="003B5CD9">
        <w:trPr>
          <w:trHeight w:val="391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9.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 Учебно-наглядные пособия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Наглядные пособия в виде таблиц и плакатов – </w:t>
            </w:r>
            <w:r w:rsidRPr="00550E1F">
              <w:rPr>
                <w:rFonts w:ascii="Times New Roman" w:hAnsi="Times New Roman"/>
                <w:b/>
                <w:bCs/>
              </w:rPr>
              <w:t>Д</w:t>
            </w:r>
            <w:r w:rsidRPr="00550E1F">
              <w:rPr>
                <w:rFonts w:ascii="Times New Roman" w:hAnsi="Times New Roman"/>
              </w:rPr>
              <w:t xml:space="preserve">, формата А4 – </w:t>
            </w: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Альбомы по искусству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по одному каждого наименования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11.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Книги о художниках и художественных музеях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по одной каждого наименования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550E1F">
              <w:rPr>
                <w:rFonts w:ascii="Times New Roman" w:hAnsi="Times New Roman"/>
                <w:sz w:val="24"/>
                <w:szCs w:val="24"/>
              </w:rPr>
              <w:t>Печатные</w:t>
            </w:r>
            <w:proofErr w:type="spellEnd"/>
            <w:r w:rsidRPr="00550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</w:p>
        </w:tc>
      </w:tr>
      <w:tr w:rsidR="00ED6F4E" w:rsidRPr="00B31D12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12.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ED6F4E">
            <w:pPr>
              <w:spacing w:after="0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Портреты русских и зарубежных </w:t>
            </w:r>
            <w:proofErr w:type="spellStart"/>
            <w:r w:rsidRPr="00550E1F">
              <w:rPr>
                <w:rFonts w:ascii="Times New Roman" w:hAnsi="Times New Roman"/>
              </w:rPr>
              <w:t>художнико</w:t>
            </w:r>
            <w:r>
              <w:rPr>
                <w:rFonts w:ascii="Times New Roman" w:hAnsi="Times New Roman"/>
              </w:rPr>
              <w:t>ыв</w:t>
            </w:r>
            <w:r w:rsidRPr="00550E1F">
              <w:rPr>
                <w:rFonts w:ascii="Times New Roman" w:hAnsi="Times New Roman"/>
              </w:rPr>
              <w:t>в</w:t>
            </w:r>
            <w:proofErr w:type="spellEnd"/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Комплекты портретов по основным разделам курса.  Могут содержаться в настенном варианте, полиграфических изданиях (альбомы по искусству) и на электронных носителях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13.</w:t>
            </w:r>
          </w:p>
        </w:tc>
        <w:tc>
          <w:tcPr>
            <w:tcW w:w="5408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Схемы по правилам рисования предметов, растений, деревьев, животных, птиц, человека</w:t>
            </w:r>
          </w:p>
        </w:tc>
        <w:tc>
          <w:tcPr>
            <w:tcW w:w="99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2977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3. Информационно-коммуникационные средства</w:t>
            </w:r>
          </w:p>
        </w:tc>
      </w:tr>
      <w:tr w:rsidR="00ED6F4E" w:rsidRPr="000301E8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14.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Мультимедийные обучающие художественные программы Электронные учебники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Мультимедийные обучающие программы и электронные учебники могут быть ориентированы на систему дистанционного обучения, либо носить проблемно-тематический характер и обеспечивать дополнительные условия для изучения отдельных предметных тем и разделов стандарта. В обоих случаях эти пособия должны предоставлять техническую возможность построения системы текущего и итогового контроля уровня подготовки учащихся (в </w:t>
            </w:r>
            <w:proofErr w:type="spellStart"/>
            <w:r w:rsidRPr="00550E1F">
              <w:rPr>
                <w:rFonts w:ascii="Times New Roman" w:hAnsi="Times New Roman"/>
              </w:rPr>
              <w:t>т.ч</w:t>
            </w:r>
            <w:proofErr w:type="spellEnd"/>
            <w:r w:rsidRPr="00550E1F">
              <w:rPr>
                <w:rFonts w:ascii="Times New Roman" w:hAnsi="Times New Roman"/>
              </w:rPr>
              <w:t>. в форме тестового контроля).</w:t>
            </w:r>
          </w:p>
          <w:p w:rsidR="00ED6F4E" w:rsidRPr="00ED6F4E" w:rsidRDefault="00ED6F4E" w:rsidP="00C777D8">
            <w:pPr>
              <w:rPr>
                <w:rFonts w:ascii="Times New Roman" w:hAnsi="Times New Roman"/>
                <w:lang w:val="en-US"/>
              </w:rPr>
            </w:pPr>
            <w:r w:rsidRPr="00550E1F">
              <w:rPr>
                <w:rFonts w:ascii="Times New Roman" w:hAnsi="Times New Roman"/>
              </w:rPr>
              <w:t>Возможно</w:t>
            </w:r>
            <w:r w:rsidRPr="00ED6F4E">
              <w:rPr>
                <w:rFonts w:ascii="Times New Roman" w:hAnsi="Times New Roman"/>
                <w:lang w:val="en-US"/>
              </w:rPr>
              <w:t xml:space="preserve"> </w:t>
            </w:r>
            <w:r w:rsidRPr="00550E1F">
              <w:rPr>
                <w:rFonts w:ascii="Times New Roman" w:hAnsi="Times New Roman"/>
              </w:rPr>
              <w:t>использование</w:t>
            </w:r>
            <w:r w:rsidRPr="00ED6F4E">
              <w:rPr>
                <w:rFonts w:ascii="Times New Roman" w:hAnsi="Times New Roman"/>
                <w:lang w:val="en-US"/>
              </w:rPr>
              <w:t xml:space="preserve"> </w:t>
            </w:r>
            <w:r w:rsidRPr="00550E1F">
              <w:rPr>
                <w:rFonts w:ascii="Times New Roman" w:hAnsi="Times New Roman"/>
              </w:rPr>
              <w:t>следующих</w:t>
            </w:r>
            <w:r w:rsidRPr="00ED6F4E">
              <w:rPr>
                <w:rFonts w:ascii="Times New Roman" w:hAnsi="Times New Roman"/>
                <w:lang w:val="en-US"/>
              </w:rPr>
              <w:t xml:space="preserve"> </w:t>
            </w:r>
            <w:r w:rsidRPr="00550E1F">
              <w:rPr>
                <w:rFonts w:ascii="Times New Roman" w:hAnsi="Times New Roman"/>
              </w:rPr>
              <w:t>программ</w:t>
            </w:r>
            <w:r w:rsidRPr="00ED6F4E">
              <w:rPr>
                <w:rFonts w:ascii="Times New Roman" w:hAnsi="Times New Roman"/>
                <w:lang w:val="en-US"/>
              </w:rPr>
              <w:t xml:space="preserve">: </w:t>
            </w:r>
          </w:p>
          <w:p w:rsidR="00ED6F4E" w:rsidRPr="00ED6F4E" w:rsidRDefault="00ED6F4E" w:rsidP="00C777D8">
            <w:pPr>
              <w:rPr>
                <w:rFonts w:ascii="Times New Roman" w:hAnsi="Times New Roman"/>
                <w:lang w:val="en-US"/>
              </w:rPr>
            </w:pPr>
            <w:r w:rsidRPr="00ED6F4E">
              <w:rPr>
                <w:rFonts w:ascii="Times New Roman" w:hAnsi="Times New Roman"/>
                <w:lang w:val="en-US"/>
              </w:rPr>
              <w:t xml:space="preserve">Cake-walk Pro Audio 8, 5 </w:t>
            </w:r>
            <w:r>
              <w:rPr>
                <w:rFonts w:ascii="Times New Roman" w:hAnsi="Times New Roman"/>
              </w:rPr>
              <w:t>и</w:t>
            </w:r>
            <w:r w:rsidRPr="00ED6F4E">
              <w:rPr>
                <w:rFonts w:ascii="Times New Roman" w:hAnsi="Times New Roman"/>
                <w:lang w:val="en-US"/>
              </w:rPr>
              <w:t xml:space="preserve"> 9, Sound-Forge, Finale, Dance Machine, Coo//</w:t>
            </w:r>
          </w:p>
        </w:tc>
      </w:tr>
      <w:tr w:rsidR="00ED6F4E" w:rsidRPr="00011212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15.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Электронные библиотеки по искусству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Электронные библиотеки включают комплекс информационно-справочных материалов, ориентированных на различные формы художественно-познавательной деятельности, в </w:t>
            </w:r>
            <w:proofErr w:type="spellStart"/>
            <w:r w:rsidRPr="00550E1F">
              <w:rPr>
                <w:rFonts w:ascii="Times New Roman" w:hAnsi="Times New Roman"/>
              </w:rPr>
              <w:t>т.ч</w:t>
            </w:r>
            <w:proofErr w:type="spellEnd"/>
            <w:r w:rsidRPr="00550E1F">
              <w:rPr>
                <w:rFonts w:ascii="Times New Roman" w:hAnsi="Times New Roman"/>
              </w:rPr>
              <w:t xml:space="preserve">. исследовательскую проектную работу. В состав электронных библиотек могут входить электронные энциклопедии и альбомы по искусству, (изобразительное искусство, музыка), аудио- и видеоматериалы, тематические базы данных, фрагменты культурно-исторических текстов, текстов из научно-популярных изданий, фотографии, анимация. </w:t>
            </w:r>
          </w:p>
          <w:p w:rsidR="00ED6F4E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lastRenderedPageBreak/>
              <w:t xml:space="preserve">Электронные библиотеки могут размещаться на компакт дисках, либо создаваться в сетевом варианте (в </w:t>
            </w:r>
            <w:proofErr w:type="spellStart"/>
            <w:r w:rsidRPr="00550E1F">
              <w:rPr>
                <w:rFonts w:ascii="Times New Roman" w:hAnsi="Times New Roman"/>
              </w:rPr>
              <w:t>т.ч</w:t>
            </w:r>
            <w:proofErr w:type="spellEnd"/>
            <w:r w:rsidRPr="00550E1F">
              <w:rPr>
                <w:rFonts w:ascii="Times New Roman" w:hAnsi="Times New Roman"/>
              </w:rPr>
              <w:t>. на базе образовательного учреждения).</w:t>
            </w: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Игровые художественные компьютерные программы</w:t>
            </w:r>
          </w:p>
        </w:tc>
        <w:tc>
          <w:tcPr>
            <w:tcW w:w="1271" w:type="dxa"/>
          </w:tcPr>
          <w:p w:rsidR="00ED6F4E" w:rsidRPr="00842D3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  <w:b/>
                <w:bCs/>
              </w:rPr>
              <w:t>4. Технические средства обучения (ТСО)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18.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CD/DVD-проигрыватели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B31D12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21.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Слайд проектор 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Необходимо также иметь в кабинете устройство для затемнения окон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22.</w:t>
            </w: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Экран (на штативе или навесной)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Минимальные размеры 1,25х 1,25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5. Экранно-звуковые пособия</w:t>
            </w:r>
          </w:p>
        </w:tc>
      </w:tr>
      <w:tr w:rsidR="00ED6F4E" w:rsidRPr="00B31D12" w:rsidTr="003B5CD9">
        <w:trPr>
          <w:cantSplit/>
          <w:trHeight w:val="829"/>
        </w:trPr>
        <w:tc>
          <w:tcPr>
            <w:tcW w:w="683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23.</w:t>
            </w:r>
          </w:p>
          <w:p w:rsidR="00ED6F4E" w:rsidRPr="00842D3F" w:rsidRDefault="00ED6F4E" w:rsidP="00C777D8">
            <w:pPr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  <w:p w:rsidR="00ED6F4E" w:rsidRPr="00842D3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Презентации на CD /DVD дисках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произведения пластических искусств в исторической ретроспективе, иллюстрации к литературным произведениям, выразительные объекты природы в разных ракурсах в соответствии с программой</w:t>
            </w: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6. Учебно-практическое оборудование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Краски  акварельные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Краски гуашевые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Бумага  А3, А4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Бумага цветная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Фломастеры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Восковые мелки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Пастель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271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Сангина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Уголь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Кисти беличьи  № 5, 10, 20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Кисти щетина № 3, 10, 13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Емкости для воды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Стеки (набор)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Пластилин / глина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Клей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Ножницы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cantSplit/>
          <w:trHeight w:val="144"/>
        </w:trPr>
        <w:tc>
          <w:tcPr>
            <w:tcW w:w="10060" w:type="dxa"/>
            <w:gridSpan w:val="6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7. Модели и натурный фонд</w:t>
            </w: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Муляжи фруктов (комплект)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Муляжи овощей (комплект)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  <w:tr w:rsidR="00ED6F4E" w:rsidRPr="00550E1F" w:rsidTr="003B5CD9">
        <w:trPr>
          <w:trHeight w:val="144"/>
        </w:trPr>
        <w:tc>
          <w:tcPr>
            <w:tcW w:w="683" w:type="dxa"/>
          </w:tcPr>
          <w:p w:rsidR="00ED6F4E" w:rsidRPr="00550E1F" w:rsidRDefault="00ED6F4E" w:rsidP="00ED6F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ED6F4E" w:rsidRPr="00550E1F" w:rsidRDefault="00ED6F4E" w:rsidP="00C777D8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Гербарии</w:t>
            </w:r>
          </w:p>
        </w:tc>
        <w:tc>
          <w:tcPr>
            <w:tcW w:w="1271" w:type="dxa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  <w:tc>
          <w:tcPr>
            <w:tcW w:w="4554" w:type="dxa"/>
            <w:gridSpan w:val="3"/>
          </w:tcPr>
          <w:p w:rsidR="00ED6F4E" w:rsidRPr="00550E1F" w:rsidRDefault="00ED6F4E" w:rsidP="00C777D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D6F4E" w:rsidRDefault="00ED6F4E" w:rsidP="00ED6F4E">
      <w:pPr>
        <w:jc w:val="center"/>
        <w:rPr>
          <w:rFonts w:ascii="Times New Roman" w:hAnsi="Times New Roman"/>
          <w:b/>
        </w:rPr>
      </w:pPr>
    </w:p>
    <w:p w:rsidR="007F1A43" w:rsidRDefault="007F1A43"/>
    <w:sectPr w:rsidR="007F1A43" w:rsidSect="003B5CD9">
      <w:pgSz w:w="11906" w:h="16838"/>
      <w:pgMar w:top="567" w:right="567" w:bottom="7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05C"/>
    <w:multiLevelType w:val="hybridMultilevel"/>
    <w:tmpl w:val="BEC413CA"/>
    <w:lvl w:ilvl="0" w:tplc="4E30170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DFB7D0E"/>
    <w:multiLevelType w:val="hybridMultilevel"/>
    <w:tmpl w:val="08645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303A"/>
    <w:multiLevelType w:val="hybridMultilevel"/>
    <w:tmpl w:val="54C8D3CA"/>
    <w:lvl w:ilvl="0" w:tplc="16367A8E">
      <w:start w:val="2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E3DB7"/>
    <w:multiLevelType w:val="hybridMultilevel"/>
    <w:tmpl w:val="4342C674"/>
    <w:lvl w:ilvl="0" w:tplc="E10C3F2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1F3D1E"/>
    <w:multiLevelType w:val="hybridMultilevel"/>
    <w:tmpl w:val="C3C2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506FE"/>
    <w:multiLevelType w:val="hybridMultilevel"/>
    <w:tmpl w:val="BC687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B2CAF"/>
    <w:multiLevelType w:val="hybridMultilevel"/>
    <w:tmpl w:val="61546A6E"/>
    <w:lvl w:ilvl="0" w:tplc="C98CB11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2C35BE"/>
    <w:multiLevelType w:val="hybridMultilevel"/>
    <w:tmpl w:val="903E031A"/>
    <w:lvl w:ilvl="0" w:tplc="9EF6F21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AE01327"/>
    <w:multiLevelType w:val="hybridMultilevel"/>
    <w:tmpl w:val="2486A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E1BBD"/>
    <w:multiLevelType w:val="hybridMultilevel"/>
    <w:tmpl w:val="28C68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22EC4"/>
    <w:multiLevelType w:val="hybridMultilevel"/>
    <w:tmpl w:val="01C8CEA6"/>
    <w:lvl w:ilvl="0" w:tplc="43B01474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5353111"/>
    <w:multiLevelType w:val="hybridMultilevel"/>
    <w:tmpl w:val="2C4EF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AF"/>
    <w:rsid w:val="000301E8"/>
    <w:rsid w:val="003B5CD9"/>
    <w:rsid w:val="005F47B6"/>
    <w:rsid w:val="00663CFE"/>
    <w:rsid w:val="006F3BE8"/>
    <w:rsid w:val="007F1A43"/>
    <w:rsid w:val="00BA7A93"/>
    <w:rsid w:val="00C5514E"/>
    <w:rsid w:val="00C777D8"/>
    <w:rsid w:val="00C8766D"/>
    <w:rsid w:val="00DC04CA"/>
    <w:rsid w:val="00E920AF"/>
    <w:rsid w:val="00E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AE69"/>
  <w15:chartTrackingRefBased/>
  <w15:docId w15:val="{190E212C-B1AF-40CC-BE73-31601C53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93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ED6F4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6F4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A93"/>
    <w:pPr>
      <w:spacing w:after="0" w:line="240" w:lineRule="auto"/>
    </w:pPr>
  </w:style>
  <w:style w:type="table" w:styleId="a4">
    <w:name w:val="Table Grid"/>
    <w:basedOn w:val="a1"/>
    <w:uiPriority w:val="59"/>
    <w:rsid w:val="00BA7A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ED6F4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6F4E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5">
    <w:name w:val="List Paragraph"/>
    <w:basedOn w:val="a"/>
    <w:uiPriority w:val="99"/>
    <w:qFormat/>
    <w:rsid w:val="00ED6F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ED6F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D6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77D8"/>
  </w:style>
  <w:style w:type="paragraph" w:customStyle="1" w:styleId="c0">
    <w:name w:val="c0"/>
    <w:basedOn w:val="a"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777D8"/>
  </w:style>
  <w:style w:type="character" w:customStyle="1" w:styleId="c1">
    <w:name w:val="c1"/>
    <w:basedOn w:val="a0"/>
    <w:rsid w:val="00C777D8"/>
  </w:style>
  <w:style w:type="paragraph" w:customStyle="1" w:styleId="c28">
    <w:name w:val="c28"/>
    <w:basedOn w:val="a"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7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77D8"/>
  </w:style>
  <w:style w:type="character" w:customStyle="1" w:styleId="c19">
    <w:name w:val="c19"/>
    <w:basedOn w:val="a0"/>
    <w:rsid w:val="00DC04CA"/>
  </w:style>
  <w:style w:type="paragraph" w:styleId="a9">
    <w:name w:val="Balloon Text"/>
    <w:basedOn w:val="a"/>
    <w:link w:val="aa"/>
    <w:uiPriority w:val="99"/>
    <w:semiHidden/>
    <w:unhideWhenUsed/>
    <w:rsid w:val="006F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3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3497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13</cp:revision>
  <cp:lastPrinted>2022-09-21T11:21:00Z</cp:lastPrinted>
  <dcterms:created xsi:type="dcterms:W3CDTF">2022-08-26T07:21:00Z</dcterms:created>
  <dcterms:modified xsi:type="dcterms:W3CDTF">2023-01-30T07:08:00Z</dcterms:modified>
</cp:coreProperties>
</file>