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42" w:rsidRPr="00810042" w:rsidRDefault="00810042" w:rsidP="00810042">
      <w:pPr>
        <w:pStyle w:val="a6"/>
        <w:jc w:val="both"/>
        <w:rPr>
          <w:rFonts w:ascii="Times New Roman" w:hAnsi="Times New Roman" w:cs="Times New Roman"/>
          <w:b/>
          <w:sz w:val="36"/>
          <w:szCs w:val="36"/>
        </w:rPr>
      </w:pPr>
      <w:r w:rsidRPr="00810042">
        <w:rPr>
          <w:rFonts w:ascii="Times New Roman" w:hAnsi="Times New Roman" w:cs="Times New Roman"/>
          <w:b/>
          <w:sz w:val="36"/>
          <w:szCs w:val="36"/>
        </w:rPr>
        <w:t xml:space="preserve">Отчет по работе с одаренными детьми в МКОУ «Кардоновская СОШ» в 2017-2018 </w:t>
      </w:r>
      <w:proofErr w:type="spellStart"/>
      <w:r w:rsidRPr="00810042">
        <w:rPr>
          <w:rFonts w:ascii="Times New Roman" w:hAnsi="Times New Roman" w:cs="Times New Roman"/>
          <w:b/>
          <w:sz w:val="36"/>
          <w:szCs w:val="36"/>
        </w:rPr>
        <w:t>уч</w:t>
      </w:r>
      <w:proofErr w:type="gramStart"/>
      <w:r w:rsidRPr="00810042">
        <w:rPr>
          <w:rFonts w:ascii="Times New Roman" w:hAnsi="Times New Roman" w:cs="Times New Roman"/>
          <w:b/>
          <w:sz w:val="36"/>
          <w:szCs w:val="36"/>
        </w:rPr>
        <w:t>.г</w:t>
      </w:r>
      <w:proofErr w:type="gramEnd"/>
      <w:r w:rsidRPr="00810042">
        <w:rPr>
          <w:rFonts w:ascii="Times New Roman" w:hAnsi="Times New Roman" w:cs="Times New Roman"/>
          <w:b/>
          <w:sz w:val="36"/>
          <w:szCs w:val="36"/>
        </w:rPr>
        <w:t>оду</w:t>
      </w:r>
      <w:proofErr w:type="spellEnd"/>
    </w:p>
    <w:p w:rsidR="00810042" w:rsidRDefault="00810042" w:rsidP="00810042">
      <w:pPr>
        <w:pStyle w:val="a7"/>
        <w:spacing w:before="0" w:after="0" w:line="276" w:lineRule="auto"/>
        <w:jc w:val="both"/>
        <w:rPr>
          <w:sz w:val="28"/>
          <w:szCs w:val="28"/>
        </w:rPr>
      </w:pPr>
      <w:r>
        <w:rPr>
          <w:sz w:val="28"/>
          <w:szCs w:val="28"/>
        </w:rPr>
        <w:tab/>
      </w:r>
      <w:r>
        <w:rPr>
          <w:rStyle w:val="aa"/>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810042" w:rsidRDefault="00810042" w:rsidP="00810042">
      <w:pPr>
        <w:pStyle w:val="a7"/>
        <w:spacing w:before="0" w:after="0" w:line="276" w:lineRule="auto"/>
        <w:jc w:val="both"/>
        <w:rPr>
          <w:b/>
          <w:color w:val="244061"/>
          <w:sz w:val="28"/>
          <w:szCs w:val="28"/>
        </w:rPr>
      </w:pPr>
      <w:r>
        <w:rPr>
          <w:rStyle w:val="ab"/>
          <w:b/>
          <w:bCs/>
          <w:color w:val="244061"/>
          <w:sz w:val="28"/>
          <w:szCs w:val="28"/>
        </w:rPr>
        <w:t>Выявление   одаренных и талантливых детей</w:t>
      </w:r>
      <w:r>
        <w:rPr>
          <w:b/>
          <w:iCs/>
          <w:color w:val="244061"/>
          <w:sz w:val="28"/>
          <w:szCs w:val="28"/>
        </w:rPr>
        <w:t>:</w:t>
      </w:r>
    </w:p>
    <w:p w:rsidR="00810042" w:rsidRDefault="00810042" w:rsidP="00810042">
      <w:pPr>
        <w:pStyle w:val="a7"/>
        <w:spacing w:before="0" w:after="0" w:line="276" w:lineRule="auto"/>
        <w:rPr>
          <w:sz w:val="28"/>
          <w:szCs w:val="28"/>
        </w:rPr>
      </w:pPr>
      <w:r>
        <w:rPr>
          <w:sz w:val="28"/>
          <w:szCs w:val="28"/>
        </w:rPr>
        <w:t>- анализ особых успехов и достижений ученика;</w:t>
      </w:r>
    </w:p>
    <w:p w:rsidR="00810042" w:rsidRDefault="00810042" w:rsidP="00810042">
      <w:pPr>
        <w:pStyle w:val="a7"/>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b"/>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810042" w:rsidRDefault="00810042" w:rsidP="00810042">
      <w:pPr>
        <w:pStyle w:val="a7"/>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xml:space="preserve">- включение в учебный план углубленного изучения  предметов естественного цикла (биология, </w:t>
      </w:r>
      <w:proofErr w:type="spellStart"/>
      <w:r>
        <w:rPr>
          <w:sz w:val="28"/>
          <w:szCs w:val="28"/>
        </w:rPr>
        <w:t>химия</w:t>
      </w:r>
      <w:proofErr w:type="gramStart"/>
      <w:r>
        <w:rPr>
          <w:sz w:val="28"/>
          <w:szCs w:val="28"/>
        </w:rPr>
        <w:t>,ф</w:t>
      </w:r>
      <w:proofErr w:type="gramEnd"/>
      <w:r>
        <w:rPr>
          <w:sz w:val="28"/>
          <w:szCs w:val="28"/>
        </w:rPr>
        <w:t>изика</w:t>
      </w:r>
      <w:proofErr w:type="spellEnd"/>
      <w:r>
        <w:rPr>
          <w:sz w:val="28"/>
          <w:szCs w:val="28"/>
        </w:rPr>
        <w:t>);</w:t>
      </w:r>
      <w:r>
        <w:rPr>
          <w:sz w:val="28"/>
          <w:szCs w:val="28"/>
        </w:rPr>
        <w:br/>
        <w:t>- организация и участие в научных конференциях,  проектах, творческих конкурсах, предметных  олимпиадах.</w:t>
      </w:r>
    </w:p>
    <w:p w:rsidR="00810042" w:rsidRDefault="00810042" w:rsidP="00810042">
      <w:pPr>
        <w:pStyle w:val="a7"/>
        <w:spacing w:before="0" w:after="0" w:line="276" w:lineRule="auto"/>
        <w:jc w:val="both"/>
        <w:rPr>
          <w:b/>
          <w:color w:val="244061"/>
          <w:sz w:val="28"/>
          <w:szCs w:val="28"/>
        </w:rPr>
      </w:pPr>
      <w:r>
        <w:rPr>
          <w:rStyle w:val="ab"/>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810042" w:rsidRDefault="00810042" w:rsidP="00810042">
      <w:pPr>
        <w:pStyle w:val="a7"/>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xml:space="preserve">- </w:t>
      </w:r>
      <w:proofErr w:type="gramStart"/>
      <w:r>
        <w:rPr>
          <w:sz w:val="28"/>
          <w:szCs w:val="28"/>
        </w:rPr>
        <w:t>контроль за</w:t>
      </w:r>
      <w:proofErr w:type="gramEnd"/>
      <w:r>
        <w:rPr>
          <w:sz w:val="28"/>
          <w:szCs w:val="28"/>
        </w:rPr>
        <w:t> обязательным участием одаренных и талантливых детей в олимпиадах и  конкурсах  разного уровня.</w:t>
      </w:r>
    </w:p>
    <w:p w:rsidR="00810042" w:rsidRDefault="00810042" w:rsidP="00810042">
      <w:pPr>
        <w:pStyle w:val="a7"/>
        <w:spacing w:before="0" w:after="0" w:line="276" w:lineRule="auto"/>
        <w:jc w:val="both"/>
        <w:rPr>
          <w:color w:val="244061"/>
          <w:sz w:val="28"/>
          <w:szCs w:val="28"/>
        </w:rPr>
      </w:pPr>
      <w:r>
        <w:rPr>
          <w:rStyle w:val="ab"/>
          <w:b/>
          <w:bCs/>
          <w:color w:val="244061"/>
          <w:sz w:val="28"/>
          <w:szCs w:val="28"/>
        </w:rPr>
        <w:t>Поощрение одаренных детей</w:t>
      </w:r>
      <w:r>
        <w:rPr>
          <w:b/>
          <w:iCs/>
          <w:color w:val="244061"/>
          <w:sz w:val="28"/>
          <w:szCs w:val="28"/>
        </w:rPr>
        <w:t>:</w:t>
      </w:r>
    </w:p>
    <w:p w:rsidR="00810042" w:rsidRDefault="00810042" w:rsidP="00810042">
      <w:pPr>
        <w:pStyle w:val="a7"/>
        <w:spacing w:before="0" w:after="0" w:line="276" w:lineRule="auto"/>
        <w:jc w:val="both"/>
        <w:rPr>
          <w:sz w:val="28"/>
          <w:szCs w:val="28"/>
        </w:rPr>
      </w:pPr>
      <w:r>
        <w:rPr>
          <w:sz w:val="28"/>
          <w:szCs w:val="28"/>
        </w:rPr>
        <w:t>- награждение грамотами</w:t>
      </w:r>
    </w:p>
    <w:p w:rsidR="00810042" w:rsidRDefault="00810042" w:rsidP="00810042">
      <w:pPr>
        <w:pStyle w:val="a7"/>
        <w:spacing w:before="0" w:after="0" w:line="276" w:lineRule="auto"/>
        <w:jc w:val="both"/>
        <w:rPr>
          <w:b/>
          <w:color w:val="244061"/>
          <w:sz w:val="28"/>
          <w:szCs w:val="28"/>
        </w:rPr>
      </w:pPr>
      <w:r>
        <w:rPr>
          <w:rStyle w:val="ab"/>
          <w:b/>
          <w:bCs/>
          <w:color w:val="244061"/>
          <w:sz w:val="28"/>
          <w:szCs w:val="28"/>
        </w:rPr>
        <w:t>Работа с родителями одаренных детей</w:t>
      </w:r>
      <w:r>
        <w:rPr>
          <w:b/>
          <w:iCs/>
          <w:color w:val="244061"/>
          <w:sz w:val="28"/>
          <w:szCs w:val="28"/>
        </w:rPr>
        <w:t>:</w:t>
      </w:r>
    </w:p>
    <w:p w:rsidR="00810042" w:rsidRDefault="00810042" w:rsidP="00810042">
      <w:pPr>
        <w:pStyle w:val="a7"/>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b"/>
          <w:b/>
          <w:bCs/>
          <w:color w:val="244061"/>
          <w:sz w:val="28"/>
          <w:szCs w:val="28"/>
        </w:rPr>
        <w:t>Работа с педагогами:</w:t>
      </w:r>
    </w:p>
    <w:p w:rsidR="00810042" w:rsidRDefault="00810042" w:rsidP="00810042">
      <w:pPr>
        <w:pStyle w:val="a7"/>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810042" w:rsidRDefault="00810042" w:rsidP="00810042">
      <w:pPr>
        <w:pStyle w:val="a7"/>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810042" w:rsidRPr="00D96134" w:rsidRDefault="00810042" w:rsidP="00810042">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810042" w:rsidRPr="00D96134" w:rsidRDefault="00810042" w:rsidP="00810042">
      <w:pPr>
        <w:pStyle w:val="a7"/>
        <w:spacing w:line="276" w:lineRule="auto"/>
        <w:jc w:val="both"/>
        <w:rPr>
          <w:sz w:val="28"/>
          <w:szCs w:val="28"/>
        </w:rPr>
      </w:pPr>
      <w:r w:rsidRPr="00D96134">
        <w:rPr>
          <w:sz w:val="28"/>
          <w:szCs w:val="28"/>
        </w:rPr>
        <w:t xml:space="preserve">Программа указывает на необходимость дальнейшего обеспечения условий, способствующих максимальному раскрытию потенциальных возможностей </w:t>
      </w:r>
      <w:r w:rsidRPr="00D96134">
        <w:rPr>
          <w:sz w:val="28"/>
          <w:szCs w:val="28"/>
        </w:rPr>
        <w:lastRenderedPageBreak/>
        <w:t>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810042" w:rsidRPr="00D96134" w:rsidRDefault="00810042" w:rsidP="00810042">
      <w:pPr>
        <w:pStyle w:val="a7"/>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810042" w:rsidRPr="00D96134" w:rsidRDefault="00810042" w:rsidP="00810042">
      <w:pPr>
        <w:numPr>
          <w:ilvl w:val="0"/>
          <w:numId w:val="1"/>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810042" w:rsidRPr="00D96134" w:rsidRDefault="00810042" w:rsidP="00810042">
      <w:pPr>
        <w:jc w:val="both"/>
        <w:rPr>
          <w:rFonts w:ascii="Times New Roman" w:hAnsi="Times New Roman" w:cs="Times New Roman"/>
          <w:sz w:val="28"/>
          <w:szCs w:val="28"/>
        </w:rPr>
      </w:pPr>
      <w:bookmarkStart w:id="0" w:name="_GoBack"/>
      <w:bookmarkEnd w:id="0"/>
      <w:r w:rsidRPr="00D96134">
        <w:rPr>
          <w:rFonts w:ascii="Times New Roman" w:hAnsi="Times New Roman" w:cs="Times New Roman"/>
          <w:b/>
          <w:bCs/>
          <w:sz w:val="28"/>
          <w:szCs w:val="28"/>
        </w:rPr>
        <w:t>Олимпиадное движение</w:t>
      </w:r>
    </w:p>
    <w:p w:rsidR="00810042" w:rsidRPr="00D96134" w:rsidRDefault="00810042" w:rsidP="00810042">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810042" w:rsidRPr="00D96134" w:rsidRDefault="00810042" w:rsidP="00810042">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810042" w:rsidRDefault="00810042" w:rsidP="00810042">
      <w:pPr>
        <w:jc w:val="both"/>
        <w:rPr>
          <w:rFonts w:ascii="Times New Roman" w:hAnsi="Times New Roman" w:cs="Times New Roman"/>
          <w:b/>
          <w:bCs/>
          <w:i/>
          <w:iCs/>
          <w:sz w:val="28"/>
          <w:szCs w:val="28"/>
        </w:rPr>
      </w:pPr>
    </w:p>
    <w:p w:rsidR="00810042" w:rsidRPr="00D96134" w:rsidRDefault="00810042" w:rsidP="00810042">
      <w:pPr>
        <w:jc w:val="both"/>
        <w:rPr>
          <w:rFonts w:ascii="Times New Roman" w:hAnsi="Times New Roman" w:cs="Times New Roman"/>
        </w:rPr>
      </w:pPr>
      <w:r w:rsidRPr="00D96134">
        <w:rPr>
          <w:rFonts w:ascii="Times New Roman" w:hAnsi="Times New Roman" w:cs="Times New Roman"/>
          <w:b/>
          <w:bCs/>
          <w:i/>
          <w:iCs/>
          <w:sz w:val="28"/>
          <w:szCs w:val="28"/>
        </w:rPr>
        <w:t>Результаты учащихся школы на муниципальном этапе Всероссий</w:t>
      </w:r>
      <w:r>
        <w:rPr>
          <w:rFonts w:ascii="Times New Roman" w:hAnsi="Times New Roman" w:cs="Times New Roman"/>
          <w:b/>
          <w:bCs/>
          <w:i/>
          <w:iCs/>
          <w:sz w:val="28"/>
          <w:szCs w:val="28"/>
        </w:rPr>
        <w:t>ской олимпиады школьников в 2017-2018</w:t>
      </w:r>
      <w:r w:rsidRPr="00D96134">
        <w:rPr>
          <w:rFonts w:ascii="Times New Roman" w:hAnsi="Times New Roman" w:cs="Times New Roman"/>
          <w:b/>
          <w:bCs/>
          <w:i/>
          <w:iCs/>
          <w:sz w:val="28"/>
          <w:szCs w:val="28"/>
        </w:rPr>
        <w:t xml:space="preserve">  учебном году:</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753"/>
        <w:gridCol w:w="1834"/>
        <w:gridCol w:w="805"/>
        <w:gridCol w:w="2690"/>
        <w:gridCol w:w="2411"/>
      </w:tblGrid>
      <w:tr w:rsidR="00810042" w:rsidRPr="00D96134" w:rsidTr="00BF47EE">
        <w:trPr>
          <w:cantSplit/>
          <w:trHeight w:val="1296"/>
        </w:trPr>
        <w:tc>
          <w:tcPr>
            <w:tcW w:w="117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tabs>
                <w:tab w:val="left" w:pos="705"/>
              </w:tabs>
              <w:spacing w:line="276" w:lineRule="auto"/>
              <w:rPr>
                <w:rFonts w:ascii="Times New Roman" w:hAnsi="Times New Roman"/>
                <w:sz w:val="28"/>
                <w:szCs w:val="28"/>
              </w:rPr>
            </w:pPr>
            <w:r w:rsidRPr="000A6FA3">
              <w:rPr>
                <w:rFonts w:ascii="Times New Roman" w:hAnsi="Times New Roman"/>
                <w:sz w:val="28"/>
                <w:szCs w:val="28"/>
              </w:rPr>
              <w:lastRenderedPageBreak/>
              <w:tab/>
            </w:r>
          </w:p>
          <w:p w:rsidR="00810042" w:rsidRPr="000A6FA3" w:rsidRDefault="00810042" w:rsidP="00BF47EE">
            <w:pPr>
              <w:rPr>
                <w:rFonts w:ascii="Times New Roman" w:hAnsi="Times New Roman" w:cs="Times New Roman"/>
                <w:sz w:val="28"/>
                <w:szCs w:val="28"/>
              </w:rPr>
            </w:pPr>
          </w:p>
          <w:p w:rsidR="00810042" w:rsidRPr="000A6FA3" w:rsidRDefault="00810042" w:rsidP="00BF47EE">
            <w:pPr>
              <w:rPr>
                <w:rFonts w:ascii="Times New Roman" w:hAnsi="Times New Roman" w:cs="Times New Roman"/>
                <w:sz w:val="28"/>
                <w:szCs w:val="28"/>
              </w:rPr>
            </w:pPr>
            <w:r w:rsidRPr="000A6FA3">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proofErr w:type="spellStart"/>
            <w:r w:rsidRPr="000A6FA3">
              <w:rPr>
                <w:rFonts w:ascii="Times New Roman" w:hAnsi="Times New Roman"/>
                <w:sz w:val="28"/>
                <w:szCs w:val="28"/>
              </w:rPr>
              <w:t>Призо</w:t>
            </w:r>
            <w:proofErr w:type="spellEnd"/>
            <w:r w:rsidRPr="000A6FA3">
              <w:rPr>
                <w:rFonts w:ascii="Times New Roman" w:hAnsi="Times New Roman"/>
                <w:sz w:val="28"/>
                <w:szCs w:val="28"/>
              </w:rPr>
              <w:t>-</w:t>
            </w:r>
          </w:p>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вые</w:t>
            </w:r>
          </w:p>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места</w:t>
            </w:r>
          </w:p>
          <w:p w:rsidR="00810042" w:rsidRPr="000A6FA3" w:rsidRDefault="00810042" w:rsidP="00BF47EE">
            <w:pPr>
              <w:pStyle w:val="a8"/>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Предмет</w:t>
            </w:r>
          </w:p>
          <w:p w:rsidR="00810042" w:rsidRPr="000A6FA3" w:rsidRDefault="00810042" w:rsidP="00BF47EE">
            <w:pPr>
              <w:pStyle w:val="a8"/>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класс</w:t>
            </w:r>
          </w:p>
          <w:p w:rsidR="00810042" w:rsidRPr="000A6FA3" w:rsidRDefault="00810042" w:rsidP="00BF47EE">
            <w:pPr>
              <w:pStyle w:val="a8"/>
              <w:spacing w:line="276" w:lineRule="auto"/>
              <w:rPr>
                <w:rFonts w:ascii="Times New Roman" w:hAnsi="Times New Roman"/>
                <w:sz w:val="28"/>
                <w:szCs w:val="28"/>
              </w:rPr>
            </w:pPr>
          </w:p>
        </w:tc>
        <w:tc>
          <w:tcPr>
            <w:tcW w:w="269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jc w:val="center"/>
              <w:rPr>
                <w:rFonts w:ascii="Times New Roman" w:hAnsi="Times New Roman"/>
                <w:sz w:val="28"/>
                <w:szCs w:val="28"/>
              </w:rPr>
            </w:pPr>
            <w:r w:rsidRPr="000A6FA3">
              <w:rPr>
                <w:rFonts w:ascii="Times New Roman" w:hAnsi="Times New Roman"/>
                <w:sz w:val="28"/>
                <w:szCs w:val="28"/>
              </w:rPr>
              <w:t>Ф.И.</w:t>
            </w:r>
          </w:p>
          <w:p w:rsidR="00810042" w:rsidRPr="000A6FA3" w:rsidRDefault="00810042" w:rsidP="00BF47EE">
            <w:pPr>
              <w:pStyle w:val="a8"/>
              <w:spacing w:line="276" w:lineRule="auto"/>
              <w:jc w:val="center"/>
              <w:rPr>
                <w:rFonts w:ascii="Times New Roman" w:hAnsi="Times New Roman"/>
                <w:sz w:val="28"/>
                <w:szCs w:val="28"/>
              </w:rPr>
            </w:pPr>
            <w:r w:rsidRPr="000A6FA3">
              <w:rPr>
                <w:rFonts w:ascii="Times New Roman" w:hAnsi="Times New Roman"/>
                <w:sz w:val="28"/>
                <w:szCs w:val="28"/>
              </w:rPr>
              <w:t>учащегося</w:t>
            </w:r>
          </w:p>
          <w:p w:rsidR="00810042" w:rsidRPr="000A6FA3" w:rsidRDefault="00810042" w:rsidP="00BF47EE">
            <w:pPr>
              <w:pStyle w:val="a8"/>
              <w:spacing w:line="276" w:lineRule="auto"/>
              <w:jc w:val="center"/>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p>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Учитель</w:t>
            </w:r>
          </w:p>
          <w:p w:rsidR="00810042" w:rsidRPr="000A6FA3" w:rsidRDefault="00810042" w:rsidP="00BF47EE">
            <w:pPr>
              <w:pStyle w:val="a8"/>
              <w:spacing w:line="276" w:lineRule="auto"/>
              <w:rPr>
                <w:rFonts w:ascii="Times New Roman" w:hAnsi="Times New Roman"/>
                <w:sz w:val="28"/>
                <w:szCs w:val="28"/>
              </w:rPr>
            </w:pP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1место</w:t>
            </w:r>
          </w:p>
        </w:tc>
        <w:tc>
          <w:tcPr>
            <w:tcW w:w="1834"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269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Лукьяненко Юлия</w:t>
            </w:r>
          </w:p>
        </w:tc>
        <w:tc>
          <w:tcPr>
            <w:tcW w:w="2411"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sz w:val="28"/>
                <w:szCs w:val="28"/>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2</w:t>
            </w:r>
            <w:r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9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Шахбанова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Хамис</w:t>
            </w:r>
            <w:proofErr w:type="spellEnd"/>
          </w:p>
        </w:tc>
        <w:tc>
          <w:tcPr>
            <w:tcW w:w="2411"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hAnsi="Times New Roman" w:cs="Times New Roman"/>
                <w:sz w:val="28"/>
                <w:szCs w:val="28"/>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w:t>
            </w:r>
            <w:proofErr w:type="gramStart"/>
            <w:r w:rsidRPr="000A6FA3">
              <w:rPr>
                <w:rFonts w:ascii="Times New Roman" w:eastAsia="Calibri" w:hAnsi="Times New Roman" w:cs="Times New Roman"/>
                <w:sz w:val="28"/>
                <w:szCs w:val="28"/>
              </w:rPr>
              <w:t>Р</w:t>
            </w:r>
            <w:proofErr w:type="gramEnd"/>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3</w:t>
            </w:r>
          </w:p>
        </w:tc>
        <w:tc>
          <w:tcPr>
            <w:tcW w:w="1753"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2 место</w:t>
            </w:r>
          </w:p>
        </w:tc>
        <w:tc>
          <w:tcPr>
            <w:tcW w:w="1834"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69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Чимарева</w:t>
            </w:r>
            <w:proofErr w:type="spellEnd"/>
            <w:r>
              <w:rPr>
                <w:rFonts w:ascii="Times New Roman" w:eastAsia="Calibri" w:hAnsi="Times New Roman" w:cs="Times New Roman"/>
                <w:sz w:val="28"/>
                <w:szCs w:val="28"/>
              </w:rPr>
              <w:t xml:space="preserve"> Анастасия</w:t>
            </w:r>
          </w:p>
        </w:tc>
        <w:tc>
          <w:tcPr>
            <w:tcW w:w="2411"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317"/>
        </w:trPr>
        <w:tc>
          <w:tcPr>
            <w:tcW w:w="117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sidRPr="000A6FA3">
              <w:rPr>
                <w:rFonts w:ascii="Times New Roman" w:eastAsia="Calibri" w:hAnsi="Times New Roman" w:cs="Times New Roman"/>
                <w:sz w:val="28"/>
                <w:szCs w:val="28"/>
              </w:rPr>
              <w:t>3 место</w:t>
            </w:r>
          </w:p>
        </w:tc>
        <w:tc>
          <w:tcPr>
            <w:tcW w:w="1834"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9</w:t>
            </w:r>
          </w:p>
        </w:tc>
        <w:tc>
          <w:tcPr>
            <w:tcW w:w="269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 xml:space="preserve">Курбанов </w:t>
            </w:r>
            <w:proofErr w:type="spellStart"/>
            <w:r>
              <w:rPr>
                <w:rFonts w:ascii="Times New Roman" w:eastAsia="Calibri" w:hAnsi="Times New Roman" w:cs="Times New Roman"/>
                <w:sz w:val="28"/>
                <w:szCs w:val="28"/>
              </w:rPr>
              <w:t>Арслан</w:t>
            </w:r>
            <w:proofErr w:type="spellEnd"/>
          </w:p>
        </w:tc>
        <w:tc>
          <w:tcPr>
            <w:tcW w:w="2411"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5</w:t>
            </w:r>
          </w:p>
        </w:tc>
        <w:tc>
          <w:tcPr>
            <w:tcW w:w="1753"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Абакаров</w:t>
            </w:r>
            <w:proofErr w:type="spellEnd"/>
            <w:r>
              <w:rPr>
                <w:rFonts w:ascii="Times New Roman" w:eastAsia="Calibri" w:hAnsi="Times New Roman" w:cs="Times New Roman"/>
                <w:sz w:val="28"/>
                <w:szCs w:val="28"/>
              </w:rPr>
              <w:t xml:space="preserve"> Арсен</w:t>
            </w:r>
          </w:p>
        </w:tc>
        <w:tc>
          <w:tcPr>
            <w:tcW w:w="2411"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0"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Курбанов Ахмед</w:t>
            </w:r>
          </w:p>
        </w:tc>
        <w:tc>
          <w:tcPr>
            <w:tcW w:w="2411" w:type="dxa"/>
            <w:tcBorders>
              <w:top w:val="single" w:sz="4" w:space="0" w:color="auto"/>
              <w:left w:val="single" w:sz="4" w:space="0" w:color="auto"/>
              <w:bottom w:val="single" w:sz="4" w:space="0" w:color="auto"/>
              <w:right w:val="single" w:sz="4" w:space="0" w:color="auto"/>
            </w:tcBorders>
            <w:hideMark/>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r w:rsidRPr="000A6FA3">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69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Гасайниева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Камила</w:t>
            </w:r>
            <w:proofErr w:type="spellEnd"/>
          </w:p>
        </w:tc>
        <w:tc>
          <w:tcPr>
            <w:tcW w:w="2411"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r w:rsidR="00810042" w:rsidRPr="00D96134" w:rsidTr="00BF47EE">
        <w:trPr>
          <w:trHeight w:val="649"/>
        </w:trPr>
        <w:tc>
          <w:tcPr>
            <w:tcW w:w="117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pStyle w:val="a8"/>
              <w:spacing w:line="276" w:lineRule="auto"/>
              <w:rPr>
                <w:rFonts w:ascii="Times New Roman" w:hAnsi="Times New Roman"/>
                <w:sz w:val="28"/>
                <w:szCs w:val="28"/>
              </w:rPr>
            </w:pPr>
            <w:r>
              <w:rPr>
                <w:rFonts w:ascii="Times New Roman" w:hAnsi="Times New Roman"/>
                <w:sz w:val="28"/>
                <w:szCs w:val="28"/>
              </w:rPr>
              <w:t>8</w:t>
            </w:r>
          </w:p>
        </w:tc>
        <w:tc>
          <w:tcPr>
            <w:tcW w:w="1753"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r>
              <w:rPr>
                <w:rFonts w:ascii="Times New Roman" w:eastAsia="Calibri" w:hAnsi="Times New Roman" w:cs="Times New Roman"/>
                <w:sz w:val="28"/>
                <w:szCs w:val="28"/>
              </w:rPr>
              <w:t>2</w:t>
            </w:r>
            <w:r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690"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Газибегов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Раджаб</w:t>
            </w:r>
            <w:proofErr w:type="spellEnd"/>
          </w:p>
        </w:tc>
        <w:tc>
          <w:tcPr>
            <w:tcW w:w="2411" w:type="dxa"/>
            <w:tcBorders>
              <w:top w:val="single" w:sz="4" w:space="0" w:color="auto"/>
              <w:left w:val="single" w:sz="4" w:space="0" w:color="auto"/>
              <w:bottom w:val="single" w:sz="4" w:space="0" w:color="auto"/>
              <w:right w:val="single" w:sz="4" w:space="0" w:color="auto"/>
            </w:tcBorders>
          </w:tcPr>
          <w:p w:rsidR="00810042" w:rsidRPr="000A6FA3" w:rsidRDefault="00810042" w:rsidP="00BF47EE">
            <w:pPr>
              <w:rPr>
                <w:rFonts w:ascii="Times New Roman" w:hAnsi="Times New Roman" w:cs="Times New Roman"/>
              </w:rPr>
            </w:pPr>
            <w:proofErr w:type="spellStart"/>
            <w:r w:rsidRPr="000A6FA3">
              <w:rPr>
                <w:rFonts w:ascii="Times New Roman" w:eastAsia="Calibri" w:hAnsi="Times New Roman" w:cs="Times New Roman"/>
                <w:sz w:val="28"/>
                <w:szCs w:val="28"/>
              </w:rPr>
              <w:t>Абдулхалимов</w:t>
            </w:r>
            <w:proofErr w:type="spellEnd"/>
            <w:r w:rsidRPr="000A6FA3">
              <w:rPr>
                <w:rFonts w:ascii="Times New Roman" w:eastAsia="Calibri" w:hAnsi="Times New Roman" w:cs="Times New Roman"/>
                <w:sz w:val="28"/>
                <w:szCs w:val="28"/>
              </w:rPr>
              <w:t xml:space="preserve"> М.Р.</w:t>
            </w:r>
          </w:p>
        </w:tc>
      </w:tr>
    </w:tbl>
    <w:p w:rsidR="00810042" w:rsidRPr="00D96134" w:rsidRDefault="00810042" w:rsidP="00810042">
      <w:pPr>
        <w:jc w:val="both"/>
        <w:rPr>
          <w:rFonts w:ascii="Times New Roman" w:hAnsi="Times New Roman" w:cs="Times New Roman"/>
          <w:color w:val="000000"/>
          <w:sz w:val="28"/>
          <w:szCs w:val="28"/>
        </w:rPr>
      </w:pPr>
    </w:p>
    <w:p w:rsidR="00810042" w:rsidRPr="00D96134" w:rsidRDefault="00810042" w:rsidP="00810042">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xml:space="preserve"> </w:t>
      </w:r>
      <w:r w:rsidRPr="00D96134">
        <w:rPr>
          <w:rFonts w:ascii="Times New Roman" w:hAnsi="Times New Roman" w:cs="Times New Roman"/>
          <w:b/>
          <w:color w:val="000000"/>
          <w:sz w:val="28"/>
          <w:szCs w:val="28"/>
        </w:rPr>
        <w:t xml:space="preserve">Результативность участия в </w:t>
      </w:r>
      <w:r>
        <w:rPr>
          <w:rFonts w:ascii="Times New Roman" w:hAnsi="Times New Roman" w:cs="Times New Roman"/>
          <w:b/>
          <w:color w:val="000000"/>
          <w:sz w:val="28"/>
          <w:szCs w:val="28"/>
        </w:rPr>
        <w:t>конкурсах и соревнованиях в 2017-2018</w:t>
      </w:r>
      <w:r w:rsidRPr="00D96134">
        <w:rPr>
          <w:rFonts w:ascii="Times New Roman" w:hAnsi="Times New Roman" w:cs="Times New Roman"/>
          <w:b/>
          <w:color w:val="000000"/>
          <w:sz w:val="28"/>
          <w:szCs w:val="28"/>
        </w:rPr>
        <w:t xml:space="preserve">  учебном году.</w:t>
      </w:r>
    </w:p>
    <w:tbl>
      <w:tblPr>
        <w:tblStyle w:val="a5"/>
        <w:tblW w:w="10773" w:type="dxa"/>
        <w:tblLook w:val="04A0" w:firstRow="1" w:lastRow="0" w:firstColumn="1" w:lastColumn="0" w:noHBand="0" w:noVBand="1"/>
      </w:tblPr>
      <w:tblGrid>
        <w:gridCol w:w="768"/>
        <w:gridCol w:w="4123"/>
        <w:gridCol w:w="989"/>
        <w:gridCol w:w="2346"/>
        <w:gridCol w:w="2547"/>
      </w:tblGrid>
      <w:tr w:rsidR="00810042" w:rsidRPr="00D96134" w:rsidTr="00BF47EE">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b/>
                <w:sz w:val="28"/>
                <w:szCs w:val="28"/>
              </w:rPr>
            </w:pPr>
            <w:r w:rsidRPr="00273382">
              <w:rPr>
                <w:rFonts w:ascii="Times New Roman" w:hAnsi="Times New Roman" w:cs="Times New Roman"/>
                <w:b/>
                <w:sz w:val="28"/>
                <w:szCs w:val="28"/>
              </w:rPr>
              <w:t>№</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b/>
                <w:sz w:val="28"/>
                <w:szCs w:val="28"/>
              </w:rPr>
            </w:pPr>
            <w:r w:rsidRPr="00273382">
              <w:rPr>
                <w:rFonts w:ascii="Times New Roman" w:hAnsi="Times New Roman" w:cs="Times New Roman"/>
                <w:b/>
                <w:sz w:val="28"/>
                <w:szCs w:val="28"/>
              </w:rPr>
              <w:t>Мероприятия</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b/>
                <w:sz w:val="28"/>
                <w:szCs w:val="28"/>
              </w:rPr>
            </w:pPr>
            <w:r w:rsidRPr="00273382">
              <w:rPr>
                <w:rFonts w:ascii="Times New Roman" w:hAnsi="Times New Roman" w:cs="Times New Roman"/>
                <w:b/>
                <w:sz w:val="28"/>
                <w:szCs w:val="28"/>
              </w:rPr>
              <w:t>Класс</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b/>
                <w:sz w:val="28"/>
                <w:szCs w:val="28"/>
              </w:rPr>
            </w:pPr>
            <w:r w:rsidRPr="00273382">
              <w:rPr>
                <w:rFonts w:ascii="Times New Roman" w:hAnsi="Times New Roman" w:cs="Times New Roman"/>
                <w:b/>
                <w:sz w:val="28"/>
                <w:szCs w:val="28"/>
              </w:rPr>
              <w:t>Ответственные</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b/>
                <w:sz w:val="28"/>
                <w:szCs w:val="28"/>
              </w:rPr>
            </w:pPr>
            <w:r w:rsidRPr="00273382">
              <w:rPr>
                <w:rFonts w:ascii="Times New Roman" w:hAnsi="Times New Roman" w:cs="Times New Roman"/>
                <w:b/>
                <w:sz w:val="28"/>
                <w:szCs w:val="28"/>
              </w:rPr>
              <w:t>Результат</w:t>
            </w:r>
          </w:p>
        </w:tc>
      </w:tr>
      <w:tr w:rsidR="00810042" w:rsidRPr="00D96134" w:rsidTr="00BF47EE">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 xml:space="preserve">Участие в республиканском  конкурсе </w:t>
            </w:r>
            <w:r>
              <w:rPr>
                <w:rFonts w:ascii="Times New Roman" w:hAnsi="Times New Roman" w:cs="Times New Roman"/>
                <w:sz w:val="28"/>
                <w:szCs w:val="28"/>
              </w:rPr>
              <w:t>юных исследователей окружающей среды.</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2</w:t>
            </w:r>
            <w:r w:rsidRPr="00CE789D">
              <w:rPr>
                <w:rFonts w:ascii="Times New Roman" w:hAnsi="Times New Roman" w:cs="Times New Roman"/>
                <w:sz w:val="28"/>
                <w:szCs w:val="28"/>
              </w:rPr>
              <w:t xml:space="preserve"> место</w:t>
            </w:r>
            <w:r w:rsidRPr="00CE789D">
              <w:rPr>
                <w:rFonts w:ascii="Times New Roman" w:hAnsi="Times New Roman" w:cs="Times New Roman"/>
                <w:sz w:val="28"/>
                <w:szCs w:val="28"/>
              </w:rPr>
              <w:br/>
            </w:r>
            <w:proofErr w:type="spellStart"/>
            <w:r>
              <w:rPr>
                <w:rFonts w:ascii="Times New Roman" w:hAnsi="Times New Roman" w:cs="Times New Roman"/>
                <w:sz w:val="28"/>
                <w:szCs w:val="28"/>
              </w:rPr>
              <w:t>Халитова</w:t>
            </w:r>
            <w:proofErr w:type="spellEnd"/>
            <w:r>
              <w:rPr>
                <w:rFonts w:ascii="Times New Roman" w:hAnsi="Times New Roman" w:cs="Times New Roman"/>
                <w:sz w:val="28"/>
                <w:szCs w:val="28"/>
              </w:rPr>
              <w:t xml:space="preserve"> П.</w:t>
            </w:r>
          </w:p>
        </w:tc>
      </w:tr>
      <w:tr w:rsidR="00810042" w:rsidRPr="00D96134" w:rsidTr="00BF47EE">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2</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 xml:space="preserve">Участие в республиканском этапе конкурса сочинений «Если бы я был президентом»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9</w:t>
            </w:r>
          </w:p>
          <w:p w:rsidR="00810042" w:rsidRDefault="00810042" w:rsidP="00BF47EE">
            <w:pPr>
              <w:rPr>
                <w:rFonts w:ascii="Times New Roman" w:hAnsi="Times New Roman" w:cs="Times New Roman"/>
                <w:sz w:val="28"/>
                <w:szCs w:val="28"/>
              </w:rPr>
            </w:pPr>
          </w:p>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4</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810042" w:rsidRPr="00CE789D" w:rsidRDefault="00810042" w:rsidP="00BF47EE">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1</w:t>
            </w:r>
            <w:r w:rsidRPr="00CE789D">
              <w:rPr>
                <w:rFonts w:ascii="Times New Roman" w:hAnsi="Times New Roman" w:cs="Times New Roman"/>
                <w:sz w:val="28"/>
                <w:szCs w:val="28"/>
              </w:rPr>
              <w:t xml:space="preserve"> место</w:t>
            </w:r>
          </w:p>
          <w:p w:rsidR="00810042" w:rsidRDefault="00810042" w:rsidP="00BF47EE">
            <w:pPr>
              <w:rPr>
                <w:rFonts w:ascii="Times New Roman" w:hAnsi="Times New Roman" w:cs="Times New Roman"/>
                <w:sz w:val="28"/>
                <w:szCs w:val="28"/>
              </w:rPr>
            </w:pPr>
            <w:proofErr w:type="spellStart"/>
            <w:r>
              <w:rPr>
                <w:rFonts w:ascii="Times New Roman" w:hAnsi="Times New Roman" w:cs="Times New Roman"/>
                <w:sz w:val="28"/>
                <w:szCs w:val="28"/>
              </w:rPr>
              <w:t>Халитова</w:t>
            </w:r>
            <w:proofErr w:type="spellEnd"/>
            <w:r>
              <w:rPr>
                <w:rFonts w:ascii="Times New Roman" w:hAnsi="Times New Roman" w:cs="Times New Roman"/>
                <w:sz w:val="28"/>
                <w:szCs w:val="28"/>
              </w:rPr>
              <w:t xml:space="preserve"> П.</w:t>
            </w:r>
          </w:p>
          <w:p w:rsidR="00810042" w:rsidRPr="00CE789D" w:rsidRDefault="00810042" w:rsidP="00BF47EE">
            <w:pPr>
              <w:rPr>
                <w:rFonts w:ascii="Times New Roman" w:hAnsi="Times New Roman" w:cs="Times New Roman"/>
                <w:sz w:val="28"/>
                <w:szCs w:val="28"/>
              </w:rPr>
            </w:pPr>
            <w:proofErr w:type="spellStart"/>
            <w:r>
              <w:rPr>
                <w:rFonts w:ascii="Times New Roman" w:hAnsi="Times New Roman" w:cs="Times New Roman"/>
                <w:sz w:val="28"/>
                <w:szCs w:val="28"/>
              </w:rPr>
              <w:t>Хайбулаев</w:t>
            </w:r>
            <w:proofErr w:type="spellEnd"/>
            <w:r>
              <w:rPr>
                <w:rFonts w:ascii="Times New Roman" w:hAnsi="Times New Roman" w:cs="Times New Roman"/>
                <w:sz w:val="28"/>
                <w:szCs w:val="28"/>
              </w:rPr>
              <w:t xml:space="preserve"> М.</w:t>
            </w:r>
          </w:p>
        </w:tc>
      </w:tr>
      <w:tr w:rsidR="00810042" w:rsidRPr="00D96134" w:rsidTr="00BF47EE">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3</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Участие в муниципальном этапе конкурса сочинений</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Default="00810042" w:rsidP="00BF47EE">
            <w:pPr>
              <w:rPr>
                <w:rFonts w:ascii="Times New Roman" w:hAnsi="Times New Roman" w:cs="Times New Roman"/>
                <w:sz w:val="28"/>
                <w:szCs w:val="28"/>
              </w:rPr>
            </w:pPr>
            <w:r>
              <w:rPr>
                <w:rFonts w:ascii="Times New Roman" w:hAnsi="Times New Roman" w:cs="Times New Roman"/>
                <w:sz w:val="28"/>
                <w:szCs w:val="28"/>
              </w:rPr>
              <w:t>10</w:t>
            </w:r>
          </w:p>
          <w:p w:rsidR="00810042" w:rsidRDefault="00810042" w:rsidP="00BF47EE">
            <w:pPr>
              <w:rPr>
                <w:rFonts w:ascii="Times New Roman" w:hAnsi="Times New Roman" w:cs="Times New Roman"/>
                <w:sz w:val="28"/>
                <w:szCs w:val="28"/>
              </w:rPr>
            </w:pPr>
            <w:r>
              <w:rPr>
                <w:rFonts w:ascii="Times New Roman" w:hAnsi="Times New Roman" w:cs="Times New Roman"/>
                <w:sz w:val="28"/>
                <w:szCs w:val="28"/>
              </w:rPr>
              <w:t>6</w:t>
            </w:r>
          </w:p>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810042" w:rsidRPr="00CE789D" w:rsidRDefault="00810042" w:rsidP="00BF47EE">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Default="00810042" w:rsidP="00BF47EE">
            <w:pPr>
              <w:rPr>
                <w:rFonts w:ascii="Times New Roman" w:hAnsi="Times New Roman" w:cs="Times New Roman"/>
                <w:sz w:val="28"/>
                <w:szCs w:val="28"/>
              </w:rPr>
            </w:pPr>
            <w:r>
              <w:rPr>
                <w:rFonts w:ascii="Times New Roman" w:hAnsi="Times New Roman" w:cs="Times New Roman"/>
                <w:sz w:val="28"/>
                <w:szCs w:val="28"/>
              </w:rPr>
              <w:t>Меджидова П.</w:t>
            </w:r>
          </w:p>
          <w:p w:rsidR="00810042" w:rsidRDefault="00810042" w:rsidP="00BF47EE">
            <w:pPr>
              <w:rPr>
                <w:rFonts w:ascii="Times New Roman" w:hAnsi="Times New Roman" w:cs="Times New Roman"/>
                <w:sz w:val="28"/>
                <w:szCs w:val="28"/>
              </w:rPr>
            </w:pPr>
            <w:r>
              <w:rPr>
                <w:rFonts w:ascii="Times New Roman" w:hAnsi="Times New Roman" w:cs="Times New Roman"/>
                <w:sz w:val="28"/>
                <w:szCs w:val="28"/>
              </w:rPr>
              <w:t>Магомедова Н.</w:t>
            </w:r>
          </w:p>
          <w:p w:rsidR="00810042" w:rsidRPr="00CE789D" w:rsidRDefault="00810042" w:rsidP="00BF47EE">
            <w:pPr>
              <w:rPr>
                <w:rFonts w:ascii="Times New Roman" w:hAnsi="Times New Roman" w:cs="Times New Roman"/>
                <w:sz w:val="28"/>
                <w:szCs w:val="28"/>
              </w:rPr>
            </w:pPr>
            <w:proofErr w:type="spellStart"/>
            <w:r>
              <w:rPr>
                <w:rFonts w:ascii="Times New Roman" w:hAnsi="Times New Roman" w:cs="Times New Roman"/>
                <w:sz w:val="28"/>
                <w:szCs w:val="28"/>
              </w:rPr>
              <w:t>Инабкеков</w:t>
            </w:r>
            <w:proofErr w:type="spellEnd"/>
            <w:r>
              <w:rPr>
                <w:rFonts w:ascii="Times New Roman" w:hAnsi="Times New Roman" w:cs="Times New Roman"/>
                <w:sz w:val="28"/>
                <w:szCs w:val="28"/>
              </w:rPr>
              <w:t xml:space="preserve"> Р.</w:t>
            </w:r>
          </w:p>
        </w:tc>
      </w:tr>
      <w:tr w:rsidR="00810042" w:rsidRPr="00D96134" w:rsidTr="00BF47EE">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4</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 xml:space="preserve">Участие в </w:t>
            </w:r>
            <w:r>
              <w:rPr>
                <w:rFonts w:ascii="Times New Roman" w:hAnsi="Times New Roman" w:cs="Times New Roman"/>
                <w:sz w:val="28"/>
                <w:szCs w:val="28"/>
              </w:rPr>
              <w:t xml:space="preserve">конкурсе чтецов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810042" w:rsidRPr="00CE789D" w:rsidRDefault="00810042" w:rsidP="00BF47EE">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2 место</w:t>
            </w:r>
          </w:p>
          <w:p w:rsidR="00810042" w:rsidRPr="00CE789D" w:rsidRDefault="00810042" w:rsidP="00BF47EE">
            <w:pPr>
              <w:rPr>
                <w:rFonts w:ascii="Times New Roman" w:hAnsi="Times New Roman" w:cs="Times New Roman"/>
                <w:sz w:val="28"/>
                <w:szCs w:val="28"/>
              </w:rPr>
            </w:pPr>
            <w:proofErr w:type="spellStart"/>
            <w:r>
              <w:rPr>
                <w:rFonts w:ascii="Times New Roman" w:hAnsi="Times New Roman" w:cs="Times New Roman"/>
                <w:sz w:val="28"/>
                <w:szCs w:val="28"/>
              </w:rPr>
              <w:t>Абакаргаджиева</w:t>
            </w:r>
            <w:proofErr w:type="spellEnd"/>
            <w:r>
              <w:rPr>
                <w:rFonts w:ascii="Times New Roman" w:hAnsi="Times New Roman" w:cs="Times New Roman"/>
                <w:sz w:val="28"/>
                <w:szCs w:val="28"/>
              </w:rPr>
              <w:t xml:space="preserve"> Н.</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4168BF" w:rsidRDefault="00810042" w:rsidP="00BF47EE">
            <w:pPr>
              <w:rPr>
                <w:rFonts w:ascii="Times New Roman" w:hAnsi="Times New Roman" w:cs="Times New Roman"/>
                <w:sz w:val="28"/>
                <w:szCs w:val="28"/>
              </w:rPr>
            </w:pPr>
            <w:r>
              <w:rPr>
                <w:rFonts w:ascii="Times New Roman" w:hAnsi="Times New Roman" w:cs="Times New Roman"/>
                <w:sz w:val="28"/>
                <w:szCs w:val="28"/>
              </w:rPr>
              <w:t>5</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 xml:space="preserve">Участие в математической олимпиаде </w:t>
            </w:r>
            <w:proofErr w:type="spellStart"/>
            <w:r w:rsidRPr="00CE789D">
              <w:rPr>
                <w:rFonts w:ascii="Times New Roman" w:hAnsi="Times New Roman" w:cs="Times New Roman"/>
                <w:sz w:val="28"/>
                <w:szCs w:val="28"/>
              </w:rPr>
              <w:t>им.П.Л</w:t>
            </w:r>
            <w:proofErr w:type="spellEnd"/>
            <w:r w:rsidRPr="00CE789D">
              <w:rPr>
                <w:rFonts w:ascii="Times New Roman" w:hAnsi="Times New Roman" w:cs="Times New Roman"/>
                <w:sz w:val="28"/>
                <w:szCs w:val="28"/>
              </w:rPr>
              <w:t>. Чебышева.</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5-7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t>МагомедоваА.М</w:t>
            </w:r>
            <w:proofErr w:type="spellEnd"/>
            <w:r w:rsidRPr="00CE789D">
              <w:rPr>
                <w:rFonts w:ascii="Times New Roman" w:hAnsi="Times New Roman" w:cs="Times New Roman"/>
                <w:sz w:val="28"/>
                <w:szCs w:val="28"/>
              </w:rPr>
              <w:t>.,</w:t>
            </w:r>
          </w:p>
          <w:p w:rsidR="00810042" w:rsidRPr="00CE789D" w:rsidRDefault="00810042" w:rsidP="00BF47EE">
            <w:pPr>
              <w:rPr>
                <w:rFonts w:ascii="Times New Roman" w:hAnsi="Times New Roman" w:cs="Times New Roman"/>
                <w:sz w:val="28"/>
                <w:szCs w:val="28"/>
              </w:rPr>
            </w:pPr>
            <w:r w:rsidRPr="00CE789D">
              <w:rPr>
                <w:rFonts w:ascii="Times New Roman" w:hAnsi="Times New Roman" w:cs="Times New Roman"/>
                <w:sz w:val="28"/>
                <w:szCs w:val="28"/>
              </w:rPr>
              <w:t>Ткачук В.Г.</w:t>
            </w:r>
          </w:p>
          <w:p w:rsidR="00810042" w:rsidRPr="00CE789D" w:rsidRDefault="00810042" w:rsidP="00BF47EE">
            <w:pPr>
              <w:rPr>
                <w:rFonts w:ascii="Times New Roman" w:hAnsi="Times New Roman" w:cs="Times New Roman"/>
                <w:sz w:val="28"/>
                <w:szCs w:val="28"/>
              </w:rPr>
            </w:pPr>
            <w:proofErr w:type="spellStart"/>
            <w:r w:rsidRPr="00CE789D">
              <w:rPr>
                <w:rFonts w:ascii="Times New Roman" w:hAnsi="Times New Roman" w:cs="Times New Roman"/>
                <w:sz w:val="28"/>
                <w:szCs w:val="28"/>
              </w:rPr>
              <w:lastRenderedPageBreak/>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CE789D" w:rsidRDefault="00810042" w:rsidP="00BF47EE">
            <w:pPr>
              <w:rPr>
                <w:sz w:val="28"/>
                <w:szCs w:val="28"/>
              </w:rPr>
            </w:pPr>
            <w:r w:rsidRPr="00CE789D">
              <w:rPr>
                <w:sz w:val="28"/>
                <w:szCs w:val="28"/>
              </w:rPr>
              <w:lastRenderedPageBreak/>
              <w:t>-</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4168BF" w:rsidRDefault="00810042" w:rsidP="00BF47EE">
            <w:pPr>
              <w:rPr>
                <w:rFonts w:ascii="Times New Roman" w:hAnsi="Times New Roman" w:cs="Times New Roman"/>
                <w:color w:val="FF0000"/>
                <w:sz w:val="28"/>
                <w:szCs w:val="28"/>
              </w:rPr>
            </w:pPr>
            <w:r w:rsidRPr="001A45CA">
              <w:rPr>
                <w:rFonts w:ascii="Times New Roman" w:hAnsi="Times New Roman" w:cs="Times New Roman"/>
                <w:sz w:val="28"/>
                <w:szCs w:val="28"/>
              </w:rPr>
              <w:lastRenderedPageBreak/>
              <w:t>6</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974C27" w:rsidRDefault="00810042" w:rsidP="00BF47EE">
            <w:pPr>
              <w:rPr>
                <w:rFonts w:ascii="Times New Roman" w:hAnsi="Times New Roman" w:cs="Times New Roman"/>
                <w:sz w:val="24"/>
                <w:szCs w:val="24"/>
              </w:rPr>
            </w:pPr>
            <w:r w:rsidRPr="00974C27">
              <w:rPr>
                <w:rFonts w:ascii="Times New Roman" w:hAnsi="Times New Roman" w:cs="Times New Roman"/>
                <w:sz w:val="24"/>
                <w:szCs w:val="24"/>
              </w:rPr>
              <w:t>Участие в ВОШ в начальных классах:</w:t>
            </w:r>
          </w:p>
          <w:p w:rsidR="00810042" w:rsidRPr="00974C27" w:rsidRDefault="00810042" w:rsidP="00BF47EE">
            <w:pPr>
              <w:rPr>
                <w:rFonts w:ascii="Times New Roman" w:hAnsi="Times New Roman" w:cs="Times New Roman"/>
                <w:sz w:val="24"/>
                <w:szCs w:val="24"/>
              </w:rPr>
            </w:pPr>
            <w:r w:rsidRPr="00974C27">
              <w:rPr>
                <w:rFonts w:ascii="Times New Roman" w:hAnsi="Times New Roman" w:cs="Times New Roman"/>
                <w:sz w:val="24"/>
                <w:szCs w:val="24"/>
              </w:rPr>
              <w:t xml:space="preserve">   </w:t>
            </w:r>
            <w:proofErr w:type="spellStart"/>
            <w:r w:rsidRPr="00974C27">
              <w:rPr>
                <w:rFonts w:ascii="Times New Roman" w:hAnsi="Times New Roman" w:cs="Times New Roman"/>
                <w:sz w:val="24"/>
                <w:szCs w:val="24"/>
              </w:rPr>
              <w:t>Окружающ</w:t>
            </w:r>
            <w:proofErr w:type="gramStart"/>
            <w:r w:rsidRPr="00974C27">
              <w:rPr>
                <w:rFonts w:ascii="Times New Roman" w:hAnsi="Times New Roman" w:cs="Times New Roman"/>
                <w:sz w:val="24"/>
                <w:szCs w:val="24"/>
              </w:rPr>
              <w:t>.м</w:t>
            </w:r>
            <w:proofErr w:type="gramEnd"/>
            <w:r w:rsidRPr="00974C27">
              <w:rPr>
                <w:rFonts w:ascii="Times New Roman" w:hAnsi="Times New Roman" w:cs="Times New Roman"/>
                <w:sz w:val="24"/>
                <w:szCs w:val="24"/>
              </w:rPr>
              <w:t>ир</w:t>
            </w:r>
            <w:proofErr w:type="spellEnd"/>
          </w:p>
          <w:p w:rsidR="00810042" w:rsidRPr="00974C27" w:rsidRDefault="00810042" w:rsidP="00BF47EE">
            <w:pPr>
              <w:rPr>
                <w:rFonts w:ascii="Times New Roman" w:hAnsi="Times New Roman" w:cs="Times New Roman"/>
                <w:sz w:val="24"/>
                <w:szCs w:val="24"/>
              </w:rPr>
            </w:pPr>
            <w:r w:rsidRPr="00974C27">
              <w:rPr>
                <w:rFonts w:ascii="Times New Roman" w:hAnsi="Times New Roman" w:cs="Times New Roman"/>
                <w:sz w:val="24"/>
                <w:szCs w:val="24"/>
              </w:rPr>
              <w:t xml:space="preserve">    Русский язык</w:t>
            </w:r>
          </w:p>
          <w:p w:rsidR="00810042" w:rsidRPr="001A45CA" w:rsidRDefault="00810042" w:rsidP="00BF47EE">
            <w:pPr>
              <w:rPr>
                <w:rFonts w:ascii="Times New Roman" w:hAnsi="Times New Roman" w:cs="Times New Roman"/>
                <w:sz w:val="28"/>
                <w:szCs w:val="28"/>
              </w:rPr>
            </w:pPr>
            <w:r w:rsidRPr="00974C27">
              <w:rPr>
                <w:rFonts w:ascii="Times New Roman" w:hAnsi="Times New Roman" w:cs="Times New Roman"/>
                <w:sz w:val="24"/>
                <w:szCs w:val="24"/>
              </w:rPr>
              <w:t xml:space="preserve">    Математика</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1A45CA" w:rsidRDefault="00810042" w:rsidP="00BF47EE">
            <w:pPr>
              <w:rPr>
                <w:rFonts w:ascii="Times New Roman" w:hAnsi="Times New Roman" w:cs="Times New Roman"/>
                <w:sz w:val="28"/>
                <w:szCs w:val="28"/>
              </w:rPr>
            </w:pPr>
            <w:r w:rsidRPr="001A45CA">
              <w:rPr>
                <w:rFonts w:ascii="Times New Roman" w:hAnsi="Times New Roman" w:cs="Times New Roman"/>
                <w:sz w:val="28"/>
                <w:szCs w:val="28"/>
              </w:rPr>
              <w:t>3</w:t>
            </w:r>
          </w:p>
          <w:p w:rsidR="00810042" w:rsidRPr="001A45CA" w:rsidRDefault="00810042" w:rsidP="00BF47EE">
            <w:pPr>
              <w:rPr>
                <w:rFonts w:ascii="Times New Roman" w:hAnsi="Times New Roman" w:cs="Times New Roman"/>
                <w:sz w:val="28"/>
                <w:szCs w:val="28"/>
              </w:rPr>
            </w:pPr>
          </w:p>
          <w:p w:rsidR="00810042" w:rsidRPr="001A45CA" w:rsidRDefault="00810042" w:rsidP="00BF47EE">
            <w:pPr>
              <w:rPr>
                <w:rFonts w:ascii="Times New Roman" w:hAnsi="Times New Roman" w:cs="Times New Roman"/>
                <w:sz w:val="28"/>
                <w:szCs w:val="28"/>
              </w:rPr>
            </w:pPr>
          </w:p>
          <w:p w:rsidR="00810042" w:rsidRPr="001A45CA" w:rsidRDefault="00810042" w:rsidP="00BF47EE">
            <w:pPr>
              <w:rPr>
                <w:rFonts w:ascii="Times New Roman" w:hAnsi="Times New Roman" w:cs="Times New Roman"/>
                <w:sz w:val="28"/>
                <w:szCs w:val="28"/>
              </w:rPr>
            </w:pPr>
            <w:r w:rsidRPr="001A45CA">
              <w:rPr>
                <w:rFonts w:ascii="Times New Roman" w:hAnsi="Times New Roman" w:cs="Times New Roman"/>
                <w:sz w:val="28"/>
                <w:szCs w:val="28"/>
              </w:rPr>
              <w:t>4</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1A45CA" w:rsidRDefault="00810042" w:rsidP="00BF47EE">
            <w:pPr>
              <w:rPr>
                <w:rFonts w:ascii="Times New Roman" w:hAnsi="Times New Roman" w:cs="Times New Roman"/>
                <w:sz w:val="28"/>
                <w:szCs w:val="28"/>
              </w:rPr>
            </w:pPr>
            <w:proofErr w:type="spellStart"/>
            <w:r w:rsidRPr="001A45CA">
              <w:rPr>
                <w:rFonts w:ascii="Times New Roman" w:hAnsi="Times New Roman" w:cs="Times New Roman"/>
                <w:sz w:val="28"/>
                <w:szCs w:val="28"/>
              </w:rPr>
              <w:t>Абдулхалимова</w:t>
            </w:r>
            <w:proofErr w:type="spellEnd"/>
            <w:r w:rsidRPr="001A45CA">
              <w:rPr>
                <w:rFonts w:ascii="Times New Roman" w:hAnsi="Times New Roman" w:cs="Times New Roman"/>
                <w:sz w:val="28"/>
                <w:szCs w:val="28"/>
              </w:rPr>
              <w:t xml:space="preserve"> С.Р.</w:t>
            </w:r>
          </w:p>
          <w:p w:rsidR="00810042" w:rsidRPr="001A45CA" w:rsidRDefault="00810042" w:rsidP="00BF47EE">
            <w:pPr>
              <w:rPr>
                <w:rFonts w:ascii="Times New Roman" w:hAnsi="Times New Roman" w:cs="Times New Roman"/>
                <w:sz w:val="28"/>
                <w:szCs w:val="28"/>
              </w:rPr>
            </w:pPr>
          </w:p>
          <w:p w:rsidR="00810042" w:rsidRPr="001A45CA" w:rsidRDefault="00810042" w:rsidP="00BF47EE">
            <w:pPr>
              <w:rPr>
                <w:rFonts w:ascii="Times New Roman" w:hAnsi="Times New Roman" w:cs="Times New Roman"/>
                <w:sz w:val="28"/>
                <w:szCs w:val="28"/>
              </w:rPr>
            </w:pPr>
            <w:r>
              <w:rPr>
                <w:rFonts w:ascii="Times New Roman" w:hAnsi="Times New Roman" w:cs="Times New Roman"/>
                <w:sz w:val="28"/>
                <w:szCs w:val="28"/>
              </w:rPr>
              <w:t>Баранова Н.Н.</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1A45CA" w:rsidRDefault="00810042" w:rsidP="00BF47EE">
            <w:pPr>
              <w:rPr>
                <w:rFonts w:ascii="Times New Roman" w:hAnsi="Times New Roman" w:cs="Times New Roman"/>
                <w:sz w:val="28"/>
                <w:szCs w:val="28"/>
              </w:rPr>
            </w:pPr>
            <w:r>
              <w:rPr>
                <w:rFonts w:ascii="Times New Roman" w:hAnsi="Times New Roman" w:cs="Times New Roman"/>
                <w:sz w:val="28"/>
                <w:szCs w:val="28"/>
              </w:rPr>
              <w:t>2,3</w:t>
            </w:r>
            <w:r w:rsidRPr="001A45CA">
              <w:rPr>
                <w:rFonts w:ascii="Times New Roman" w:hAnsi="Times New Roman" w:cs="Times New Roman"/>
                <w:sz w:val="28"/>
                <w:szCs w:val="28"/>
              </w:rPr>
              <w:t xml:space="preserve"> место</w:t>
            </w:r>
          </w:p>
          <w:p w:rsidR="00810042" w:rsidRPr="001A45CA" w:rsidRDefault="00810042" w:rsidP="00BF47EE">
            <w:pPr>
              <w:rPr>
                <w:rFonts w:ascii="Times New Roman" w:hAnsi="Times New Roman" w:cs="Times New Roman"/>
                <w:sz w:val="28"/>
                <w:szCs w:val="28"/>
              </w:rPr>
            </w:pPr>
          </w:p>
          <w:p w:rsidR="00810042" w:rsidRPr="001A45CA" w:rsidRDefault="00810042" w:rsidP="00BF47EE">
            <w:pPr>
              <w:rPr>
                <w:rFonts w:ascii="Times New Roman" w:hAnsi="Times New Roman" w:cs="Times New Roman"/>
                <w:sz w:val="28"/>
                <w:szCs w:val="28"/>
              </w:rPr>
            </w:pPr>
          </w:p>
          <w:p w:rsidR="00810042" w:rsidRPr="001A45CA" w:rsidRDefault="00810042" w:rsidP="00BF47EE">
            <w:pPr>
              <w:rPr>
                <w:rFonts w:ascii="Times New Roman" w:hAnsi="Times New Roman" w:cs="Times New Roman"/>
                <w:sz w:val="28"/>
                <w:szCs w:val="28"/>
              </w:rPr>
            </w:pPr>
            <w:r>
              <w:rPr>
                <w:rFonts w:ascii="Times New Roman" w:hAnsi="Times New Roman" w:cs="Times New Roman"/>
                <w:sz w:val="28"/>
                <w:szCs w:val="28"/>
              </w:rPr>
              <w:t xml:space="preserve">1,2 </w:t>
            </w:r>
            <w:r w:rsidRPr="001A45CA">
              <w:rPr>
                <w:rFonts w:ascii="Times New Roman" w:hAnsi="Times New Roman" w:cs="Times New Roman"/>
                <w:sz w:val="28"/>
                <w:szCs w:val="28"/>
              </w:rPr>
              <w:t>место</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7</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баскетболу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2</w:t>
            </w:r>
            <w:r w:rsidRPr="00273382">
              <w:rPr>
                <w:rFonts w:ascii="Times New Roman" w:hAnsi="Times New Roman" w:cs="Times New Roman"/>
                <w:sz w:val="28"/>
                <w:szCs w:val="28"/>
              </w:rPr>
              <w:t xml:space="preserve"> место</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8</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место</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1A45CA" w:rsidRDefault="00810042" w:rsidP="00BF47EE">
            <w:pPr>
              <w:rPr>
                <w:rFonts w:ascii="Times New Roman" w:hAnsi="Times New Roman" w:cs="Times New Roman"/>
                <w:sz w:val="28"/>
                <w:szCs w:val="28"/>
              </w:rPr>
            </w:pPr>
            <w:r w:rsidRPr="001A45CA">
              <w:rPr>
                <w:rFonts w:ascii="Times New Roman" w:hAnsi="Times New Roman" w:cs="Times New Roman"/>
                <w:sz w:val="28"/>
                <w:szCs w:val="28"/>
              </w:rPr>
              <w:t>9</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 xml:space="preserve">1 </w:t>
            </w:r>
            <w:r w:rsidRPr="00273382">
              <w:rPr>
                <w:rFonts w:ascii="Times New Roman" w:hAnsi="Times New Roman" w:cs="Times New Roman"/>
                <w:sz w:val="28"/>
                <w:szCs w:val="28"/>
              </w:rPr>
              <w:t>место</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10</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Северная зона РД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 xml:space="preserve"> место</w:t>
            </w:r>
          </w:p>
        </w:tc>
      </w:tr>
      <w:tr w:rsidR="00810042" w:rsidRPr="00D96134" w:rsidTr="00BF47EE">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11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 xml:space="preserve">Первенство района по баскетболу </w:t>
            </w:r>
            <w:r>
              <w:rPr>
                <w:rFonts w:ascii="Times New Roman" w:hAnsi="Times New Roman" w:cs="Times New Roman"/>
                <w:sz w:val="28"/>
                <w:szCs w:val="28"/>
              </w:rPr>
              <w:t>(юноши</w:t>
            </w:r>
            <w:r w:rsidRPr="00273382">
              <w:rPr>
                <w:rFonts w:ascii="Times New Roman" w:hAnsi="Times New Roman" w:cs="Times New Roman"/>
                <w:sz w:val="28"/>
                <w:szCs w:val="28"/>
              </w:rPr>
              <w: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sidRPr="00273382">
              <w:rPr>
                <w:rFonts w:ascii="Times New Roman" w:hAnsi="Times New Roman" w:cs="Times New Roman"/>
                <w:sz w:val="28"/>
                <w:szCs w:val="28"/>
              </w:rPr>
              <w:t>7-9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10042" w:rsidRPr="00273382" w:rsidRDefault="00810042" w:rsidP="00BF47EE">
            <w:pPr>
              <w:rPr>
                <w:rFonts w:ascii="Times New Roman" w:hAnsi="Times New Roman" w:cs="Times New Roman"/>
                <w:sz w:val="28"/>
                <w:szCs w:val="28"/>
              </w:rPr>
            </w:pPr>
            <w:r>
              <w:rPr>
                <w:rFonts w:ascii="Times New Roman" w:hAnsi="Times New Roman" w:cs="Times New Roman"/>
                <w:sz w:val="28"/>
                <w:szCs w:val="28"/>
              </w:rPr>
              <w:t>3 место</w:t>
            </w:r>
          </w:p>
        </w:tc>
      </w:tr>
    </w:tbl>
    <w:p w:rsidR="000C3DE2" w:rsidRDefault="000C3DE2"/>
    <w:sectPr w:rsidR="000C3DE2" w:rsidSect="008100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29"/>
    <w:rsid w:val="00024B29"/>
    <w:rsid w:val="000C3DE2"/>
    <w:rsid w:val="00791682"/>
    <w:rsid w:val="00810042"/>
    <w:rsid w:val="00D07635"/>
    <w:rsid w:val="00EB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5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5A1"/>
    <w:rPr>
      <w:rFonts w:ascii="Tahoma" w:hAnsi="Tahoma" w:cs="Tahoma"/>
      <w:sz w:val="16"/>
      <w:szCs w:val="16"/>
    </w:rPr>
  </w:style>
  <w:style w:type="table" w:styleId="a5">
    <w:name w:val="Table Grid"/>
    <w:basedOn w:val="a1"/>
    <w:uiPriority w:val="59"/>
    <w:rsid w:val="008100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10042"/>
    <w:pPr>
      <w:ind w:left="720"/>
      <w:contextualSpacing/>
    </w:pPr>
    <w:rPr>
      <w:rFonts w:eastAsiaTheme="minorEastAsia"/>
      <w:lang w:eastAsia="ru-RU"/>
    </w:rPr>
  </w:style>
  <w:style w:type="paragraph" w:styleId="a7">
    <w:name w:val="Normal (Web)"/>
    <w:basedOn w:val="a"/>
    <w:uiPriority w:val="99"/>
    <w:unhideWhenUsed/>
    <w:rsid w:val="00810042"/>
    <w:pPr>
      <w:spacing w:before="24" w:after="24" w:line="240" w:lineRule="auto"/>
    </w:pPr>
    <w:rPr>
      <w:rFonts w:ascii="Times New Roman" w:eastAsia="Times New Roman" w:hAnsi="Times New Roman" w:cs="Times New Roman"/>
      <w:sz w:val="20"/>
      <w:szCs w:val="20"/>
      <w:lang w:eastAsia="ru-RU"/>
    </w:rPr>
  </w:style>
  <w:style w:type="paragraph" w:styleId="a8">
    <w:name w:val="Plain Text"/>
    <w:basedOn w:val="a"/>
    <w:link w:val="a9"/>
    <w:uiPriority w:val="99"/>
    <w:unhideWhenUsed/>
    <w:rsid w:val="00810042"/>
    <w:pPr>
      <w:spacing w:after="0" w:line="240" w:lineRule="auto"/>
    </w:pPr>
    <w:rPr>
      <w:rFonts w:ascii="Consolas" w:eastAsia="Calibri" w:hAnsi="Consolas" w:cs="Times New Roman"/>
      <w:sz w:val="21"/>
      <w:szCs w:val="21"/>
    </w:rPr>
  </w:style>
  <w:style w:type="character" w:customStyle="1" w:styleId="a9">
    <w:name w:val="Текст Знак"/>
    <w:basedOn w:val="a0"/>
    <w:link w:val="a8"/>
    <w:uiPriority w:val="99"/>
    <w:rsid w:val="00810042"/>
    <w:rPr>
      <w:rFonts w:ascii="Consolas" w:eastAsia="Calibri" w:hAnsi="Consolas" w:cs="Times New Roman"/>
      <w:sz w:val="21"/>
      <w:szCs w:val="21"/>
    </w:rPr>
  </w:style>
  <w:style w:type="character" w:customStyle="1" w:styleId="apple-converted-space">
    <w:name w:val="apple-converted-space"/>
    <w:rsid w:val="00810042"/>
  </w:style>
  <w:style w:type="character" w:styleId="aa">
    <w:name w:val="Strong"/>
    <w:basedOn w:val="a0"/>
    <w:qFormat/>
    <w:rsid w:val="00810042"/>
    <w:rPr>
      <w:b/>
      <w:bCs/>
    </w:rPr>
  </w:style>
  <w:style w:type="character" w:styleId="ab">
    <w:name w:val="Emphasis"/>
    <w:basedOn w:val="a0"/>
    <w:qFormat/>
    <w:rsid w:val="008100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5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5A1"/>
    <w:rPr>
      <w:rFonts w:ascii="Tahoma" w:hAnsi="Tahoma" w:cs="Tahoma"/>
      <w:sz w:val="16"/>
      <w:szCs w:val="16"/>
    </w:rPr>
  </w:style>
  <w:style w:type="table" w:styleId="a5">
    <w:name w:val="Table Grid"/>
    <w:basedOn w:val="a1"/>
    <w:uiPriority w:val="59"/>
    <w:rsid w:val="008100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10042"/>
    <w:pPr>
      <w:ind w:left="720"/>
      <w:contextualSpacing/>
    </w:pPr>
    <w:rPr>
      <w:rFonts w:eastAsiaTheme="minorEastAsia"/>
      <w:lang w:eastAsia="ru-RU"/>
    </w:rPr>
  </w:style>
  <w:style w:type="paragraph" w:styleId="a7">
    <w:name w:val="Normal (Web)"/>
    <w:basedOn w:val="a"/>
    <w:uiPriority w:val="99"/>
    <w:unhideWhenUsed/>
    <w:rsid w:val="00810042"/>
    <w:pPr>
      <w:spacing w:before="24" w:after="24" w:line="240" w:lineRule="auto"/>
    </w:pPr>
    <w:rPr>
      <w:rFonts w:ascii="Times New Roman" w:eastAsia="Times New Roman" w:hAnsi="Times New Roman" w:cs="Times New Roman"/>
      <w:sz w:val="20"/>
      <w:szCs w:val="20"/>
      <w:lang w:eastAsia="ru-RU"/>
    </w:rPr>
  </w:style>
  <w:style w:type="paragraph" w:styleId="a8">
    <w:name w:val="Plain Text"/>
    <w:basedOn w:val="a"/>
    <w:link w:val="a9"/>
    <w:uiPriority w:val="99"/>
    <w:unhideWhenUsed/>
    <w:rsid w:val="00810042"/>
    <w:pPr>
      <w:spacing w:after="0" w:line="240" w:lineRule="auto"/>
    </w:pPr>
    <w:rPr>
      <w:rFonts w:ascii="Consolas" w:eastAsia="Calibri" w:hAnsi="Consolas" w:cs="Times New Roman"/>
      <w:sz w:val="21"/>
      <w:szCs w:val="21"/>
    </w:rPr>
  </w:style>
  <w:style w:type="character" w:customStyle="1" w:styleId="a9">
    <w:name w:val="Текст Знак"/>
    <w:basedOn w:val="a0"/>
    <w:link w:val="a8"/>
    <w:uiPriority w:val="99"/>
    <w:rsid w:val="00810042"/>
    <w:rPr>
      <w:rFonts w:ascii="Consolas" w:eastAsia="Calibri" w:hAnsi="Consolas" w:cs="Times New Roman"/>
      <w:sz w:val="21"/>
      <w:szCs w:val="21"/>
    </w:rPr>
  </w:style>
  <w:style w:type="character" w:customStyle="1" w:styleId="apple-converted-space">
    <w:name w:val="apple-converted-space"/>
    <w:rsid w:val="00810042"/>
  </w:style>
  <w:style w:type="character" w:styleId="aa">
    <w:name w:val="Strong"/>
    <w:basedOn w:val="a0"/>
    <w:qFormat/>
    <w:rsid w:val="00810042"/>
    <w:rPr>
      <w:b/>
      <w:bCs/>
    </w:rPr>
  </w:style>
  <w:style w:type="character" w:styleId="ab">
    <w:name w:val="Emphasis"/>
    <w:basedOn w:val="a0"/>
    <w:qFormat/>
    <w:rsid w:val="008100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Зам по уч. части</cp:lastModifiedBy>
  <cp:revision>6</cp:revision>
  <cp:lastPrinted>2018-12-20T09:32:00Z</cp:lastPrinted>
  <dcterms:created xsi:type="dcterms:W3CDTF">2018-12-20T09:30:00Z</dcterms:created>
  <dcterms:modified xsi:type="dcterms:W3CDTF">2019-02-20T10:19:00Z</dcterms:modified>
</cp:coreProperties>
</file>