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53A" w:rsidRDefault="0086153A" w:rsidP="001E6BC0">
      <w:pPr>
        <w:tabs>
          <w:tab w:val="num" w:pos="0"/>
        </w:tabs>
        <w:jc w:val="center"/>
        <w:rPr>
          <w:b/>
          <w:bCs/>
          <w:sz w:val="28"/>
        </w:rPr>
      </w:pPr>
      <w:r>
        <w:rPr>
          <w:b/>
          <w:bCs/>
          <w:noProof/>
          <w:sz w:val="28"/>
          <w:lang w:eastAsia="ru-RU"/>
        </w:rPr>
        <w:drawing>
          <wp:inline distT="0" distB="0" distL="0" distR="0">
            <wp:extent cx="6300470" cy="8910846"/>
            <wp:effectExtent l="19050" t="0" r="5080" b="0"/>
            <wp:docPr id="1" name="Рисунок 1" descr="E:\скан док ТР 22-23\2022-09-14_003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 док ТР 22-23\2022-09-14_003 6.jpg"/>
                    <pic:cNvPicPr>
                      <a:picLocks noChangeAspect="1" noChangeArrowheads="1"/>
                    </pic:cNvPicPr>
                  </pic:nvPicPr>
                  <pic:blipFill>
                    <a:blip r:embed="rId6" cstate="print"/>
                    <a:srcRect/>
                    <a:stretch>
                      <a:fillRect/>
                    </a:stretch>
                  </pic:blipFill>
                  <pic:spPr bwMode="auto">
                    <a:xfrm>
                      <a:off x="0" y="0"/>
                      <a:ext cx="6300470" cy="8910846"/>
                    </a:xfrm>
                    <a:prstGeom prst="rect">
                      <a:avLst/>
                    </a:prstGeom>
                    <a:noFill/>
                    <a:ln w="9525">
                      <a:noFill/>
                      <a:miter lim="800000"/>
                      <a:headEnd/>
                      <a:tailEnd/>
                    </a:ln>
                  </pic:spPr>
                </pic:pic>
              </a:graphicData>
            </a:graphic>
          </wp:inline>
        </w:drawing>
      </w:r>
    </w:p>
    <w:p w:rsidR="001E6BC0" w:rsidRDefault="001E6BC0" w:rsidP="001E6BC0">
      <w:pPr>
        <w:tabs>
          <w:tab w:val="num" w:pos="0"/>
        </w:tabs>
        <w:jc w:val="center"/>
        <w:rPr>
          <w:b/>
          <w:sz w:val="28"/>
        </w:rPr>
      </w:pPr>
      <w:r>
        <w:rPr>
          <w:b/>
          <w:bCs/>
          <w:sz w:val="28"/>
        </w:rPr>
        <w:lastRenderedPageBreak/>
        <w:t>Муниципальное казенное</w:t>
      </w:r>
      <w:r>
        <w:rPr>
          <w:b/>
          <w:bCs/>
          <w:color w:val="FF0000"/>
          <w:sz w:val="28"/>
        </w:rPr>
        <w:t xml:space="preserve"> </w:t>
      </w:r>
      <w:r>
        <w:rPr>
          <w:b/>
          <w:bCs/>
          <w:sz w:val="28"/>
        </w:rPr>
        <w:t>общеобразовательное учреждение</w:t>
      </w:r>
    </w:p>
    <w:p w:rsidR="001E6BC0" w:rsidRDefault="001E6BC0" w:rsidP="001E6BC0">
      <w:pPr>
        <w:tabs>
          <w:tab w:val="num" w:pos="0"/>
        </w:tabs>
        <w:jc w:val="center"/>
        <w:rPr>
          <w:b/>
          <w:bCs/>
          <w:sz w:val="28"/>
        </w:rPr>
      </w:pPr>
      <w:r>
        <w:rPr>
          <w:b/>
          <w:bCs/>
          <w:sz w:val="28"/>
        </w:rPr>
        <w:t xml:space="preserve"> «Кардоновская средняя общеобразовательная школа» </w:t>
      </w:r>
    </w:p>
    <w:p w:rsidR="001E6BC0" w:rsidRDefault="001E6BC0" w:rsidP="001E6BC0">
      <w:pPr>
        <w:tabs>
          <w:tab w:val="num" w:pos="0"/>
        </w:tabs>
        <w:jc w:val="center"/>
        <w:rPr>
          <w:b/>
          <w:bCs/>
          <w:sz w:val="28"/>
        </w:rPr>
      </w:pPr>
    </w:p>
    <w:p w:rsidR="001E6BC0" w:rsidRDefault="001E6BC0" w:rsidP="001E6BC0">
      <w:pPr>
        <w:tabs>
          <w:tab w:val="num" w:pos="0"/>
        </w:tabs>
        <w:jc w:val="center"/>
        <w:rPr>
          <w:b/>
          <w:bCs/>
          <w:sz w:val="28"/>
        </w:rPr>
      </w:pPr>
      <w:r>
        <w:rPr>
          <w:noProof/>
          <w:sz w:val="24"/>
          <w:lang w:eastAsia="ru-RU"/>
        </w:rPr>
        <w:drawing>
          <wp:inline distT="0" distB="0" distL="0" distR="0">
            <wp:extent cx="2620010" cy="968375"/>
            <wp:effectExtent l="0" t="0" r="0" b="0"/>
            <wp:docPr id="6" name="Рисунок 8" descr="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 8"/>
                    <pic:cNvPicPr>
                      <a:picLocks noChangeAspect="1" noChangeArrowheads="1"/>
                    </pic:cNvPicPr>
                  </pic:nvPicPr>
                  <pic:blipFill>
                    <a:blip r:embed="rId7" cstate="print"/>
                    <a:srcRect l="27307" t="8943" r="20023" b="77235"/>
                    <a:stretch>
                      <a:fillRect/>
                    </a:stretch>
                  </pic:blipFill>
                  <pic:spPr bwMode="auto">
                    <a:xfrm>
                      <a:off x="0" y="0"/>
                      <a:ext cx="2620010" cy="968375"/>
                    </a:xfrm>
                    <a:prstGeom prst="rect">
                      <a:avLst/>
                    </a:prstGeom>
                    <a:noFill/>
                    <a:ln w="9525">
                      <a:noFill/>
                      <a:miter lim="800000"/>
                      <a:headEnd/>
                      <a:tailEnd/>
                    </a:ln>
                  </pic:spPr>
                </pic:pic>
              </a:graphicData>
            </a:graphic>
          </wp:inline>
        </w:drawing>
      </w:r>
    </w:p>
    <w:p w:rsidR="001E6BC0" w:rsidRDefault="001E6BC0" w:rsidP="001E6BC0">
      <w:pPr>
        <w:tabs>
          <w:tab w:val="num" w:pos="0"/>
        </w:tabs>
        <w:rPr>
          <w:b/>
          <w:sz w:val="28"/>
        </w:rPr>
      </w:pPr>
      <w:r>
        <w:rPr>
          <w:b/>
          <w:bCs/>
          <w:sz w:val="28"/>
        </w:rPr>
        <w:t> </w:t>
      </w:r>
      <w:r>
        <w:rPr>
          <w:b/>
          <w:sz w:val="28"/>
        </w:rPr>
        <w:t xml:space="preserve"> </w:t>
      </w:r>
      <w:r>
        <w:rPr>
          <w:b/>
          <w:bCs/>
          <w:sz w:val="28"/>
        </w:rPr>
        <w:t> </w:t>
      </w:r>
    </w:p>
    <w:tbl>
      <w:tblPr>
        <w:tblW w:w="9923" w:type="dxa"/>
        <w:tblInd w:w="-179" w:type="dxa"/>
        <w:tblCellMar>
          <w:left w:w="0" w:type="dxa"/>
          <w:right w:w="0" w:type="dxa"/>
        </w:tblCellMar>
        <w:tblLook w:val="04A0"/>
      </w:tblPr>
      <w:tblGrid>
        <w:gridCol w:w="5387"/>
        <w:gridCol w:w="4536"/>
      </w:tblGrid>
      <w:tr w:rsidR="001E6BC0" w:rsidTr="00F57BF9">
        <w:trPr>
          <w:trHeight w:val="1591"/>
        </w:trPr>
        <w:tc>
          <w:tcPr>
            <w:tcW w:w="5387" w:type="dxa"/>
            <w:tcMar>
              <w:top w:w="20" w:type="dxa"/>
              <w:left w:w="105" w:type="dxa"/>
              <w:bottom w:w="0" w:type="dxa"/>
              <w:right w:w="105" w:type="dxa"/>
            </w:tcMar>
            <w:hideMark/>
          </w:tcPr>
          <w:p w:rsidR="001E6BC0" w:rsidRDefault="001E6BC0" w:rsidP="00F57BF9">
            <w:pPr>
              <w:rPr>
                <w:sz w:val="36"/>
                <w:szCs w:val="36"/>
              </w:rPr>
            </w:pPr>
            <w:r>
              <w:rPr>
                <w:b/>
                <w:bCs/>
                <w:color w:val="000000"/>
                <w:kern w:val="24"/>
              </w:rPr>
              <w:t xml:space="preserve">           УТВЕРЖДЕНО</w:t>
            </w:r>
            <w:r>
              <w:rPr>
                <w:color w:val="000000"/>
                <w:kern w:val="24"/>
              </w:rPr>
              <w:t xml:space="preserve"> </w:t>
            </w:r>
          </w:p>
          <w:p w:rsidR="001E6BC0" w:rsidRDefault="001E6BC0" w:rsidP="00F57BF9">
            <w:pPr>
              <w:rPr>
                <w:sz w:val="36"/>
                <w:szCs w:val="36"/>
              </w:rPr>
            </w:pPr>
            <w:r>
              <w:rPr>
                <w:color w:val="000000"/>
                <w:kern w:val="24"/>
              </w:rPr>
              <w:t xml:space="preserve">           Директор </w:t>
            </w:r>
          </w:p>
          <w:p w:rsidR="001E6BC0" w:rsidRPr="00F677D7" w:rsidRDefault="001E6BC0" w:rsidP="00F57BF9">
            <w:pPr>
              <w:rPr>
                <w:sz w:val="36"/>
                <w:szCs w:val="36"/>
              </w:rPr>
            </w:pPr>
            <w:r>
              <w:rPr>
                <w:color w:val="000000"/>
                <w:kern w:val="24"/>
              </w:rPr>
              <w:t xml:space="preserve">           __________   Б.Г.Абакаров </w:t>
            </w:r>
          </w:p>
          <w:p w:rsidR="001E6BC0" w:rsidRDefault="001E6BC0" w:rsidP="00F57BF9">
            <w:pPr>
              <w:rPr>
                <w:sz w:val="36"/>
                <w:szCs w:val="36"/>
              </w:rPr>
            </w:pPr>
            <w:r>
              <w:rPr>
                <w:color w:val="000000"/>
                <w:kern w:val="24"/>
              </w:rPr>
              <w:t xml:space="preserve">          Приказ №_____ </w:t>
            </w:r>
          </w:p>
          <w:p w:rsidR="001E6BC0" w:rsidRDefault="001E6BC0" w:rsidP="00040ECC">
            <w:pPr>
              <w:rPr>
                <w:sz w:val="36"/>
                <w:szCs w:val="36"/>
              </w:rPr>
            </w:pPr>
            <w:r>
              <w:rPr>
                <w:color w:val="000000"/>
                <w:kern w:val="24"/>
              </w:rPr>
              <w:t xml:space="preserve"> </w:t>
            </w:r>
            <w:r w:rsidR="0022185E">
              <w:rPr>
                <w:color w:val="000000"/>
                <w:kern w:val="24"/>
              </w:rPr>
              <w:t xml:space="preserve">         от  «_____»________202</w:t>
            </w:r>
            <w:r w:rsidR="00040ECC">
              <w:rPr>
                <w:color w:val="000000"/>
                <w:kern w:val="24"/>
              </w:rPr>
              <w:t>2</w:t>
            </w:r>
            <w:r>
              <w:rPr>
                <w:color w:val="000000"/>
                <w:kern w:val="24"/>
              </w:rPr>
              <w:t xml:space="preserve"> г.</w:t>
            </w:r>
          </w:p>
        </w:tc>
        <w:tc>
          <w:tcPr>
            <w:tcW w:w="4536" w:type="dxa"/>
            <w:tcMar>
              <w:top w:w="20" w:type="dxa"/>
              <w:left w:w="105" w:type="dxa"/>
              <w:bottom w:w="0" w:type="dxa"/>
              <w:right w:w="105" w:type="dxa"/>
            </w:tcMar>
          </w:tcPr>
          <w:p w:rsidR="001E6BC0" w:rsidRDefault="001E6BC0" w:rsidP="00F57BF9">
            <w:pPr>
              <w:rPr>
                <w:sz w:val="36"/>
                <w:szCs w:val="36"/>
              </w:rPr>
            </w:pPr>
            <w:r>
              <w:rPr>
                <w:b/>
                <w:bCs/>
                <w:color w:val="000000"/>
                <w:kern w:val="24"/>
              </w:rPr>
              <w:t xml:space="preserve">             СОГЛАСОВАНО</w:t>
            </w:r>
            <w:r>
              <w:rPr>
                <w:color w:val="000000"/>
                <w:kern w:val="24"/>
              </w:rPr>
              <w:t xml:space="preserve"> </w:t>
            </w:r>
          </w:p>
          <w:p w:rsidR="001E6BC0" w:rsidRDefault="001E6BC0" w:rsidP="00F57BF9">
            <w:pPr>
              <w:rPr>
                <w:sz w:val="36"/>
                <w:szCs w:val="36"/>
              </w:rPr>
            </w:pPr>
            <w:r>
              <w:rPr>
                <w:color w:val="000000"/>
                <w:kern w:val="24"/>
              </w:rPr>
              <w:t xml:space="preserve">            Заместитель директора по УВР </w:t>
            </w:r>
          </w:p>
          <w:p w:rsidR="001E6BC0" w:rsidRDefault="001E6BC0" w:rsidP="00F57BF9">
            <w:pPr>
              <w:rPr>
                <w:color w:val="000000"/>
                <w:kern w:val="24"/>
              </w:rPr>
            </w:pPr>
            <w:r>
              <w:rPr>
                <w:color w:val="000000"/>
                <w:kern w:val="24"/>
              </w:rPr>
              <w:t xml:space="preserve">             ___________ Х.М.Чаиева</w:t>
            </w:r>
          </w:p>
          <w:p w:rsidR="001E6BC0" w:rsidRDefault="001E6BC0" w:rsidP="00F57BF9">
            <w:pPr>
              <w:rPr>
                <w:color w:val="000000"/>
                <w:kern w:val="24"/>
              </w:rPr>
            </w:pPr>
            <w:r>
              <w:rPr>
                <w:color w:val="000000"/>
                <w:kern w:val="24"/>
              </w:rPr>
              <w:t xml:space="preserve">  </w:t>
            </w:r>
          </w:p>
          <w:p w:rsidR="001E6BC0" w:rsidRPr="004A1996" w:rsidRDefault="0022185E" w:rsidP="00040ECC">
            <w:pPr>
              <w:rPr>
                <w:color w:val="000000"/>
                <w:kern w:val="24"/>
              </w:rPr>
            </w:pPr>
            <w:r>
              <w:rPr>
                <w:color w:val="000000"/>
                <w:kern w:val="24"/>
              </w:rPr>
              <w:t xml:space="preserve">          «_____»___________202</w:t>
            </w:r>
            <w:r w:rsidR="00040ECC">
              <w:rPr>
                <w:color w:val="000000"/>
                <w:kern w:val="24"/>
              </w:rPr>
              <w:t>2</w:t>
            </w:r>
            <w:r w:rsidR="001E6BC0">
              <w:rPr>
                <w:color w:val="000000"/>
                <w:kern w:val="24"/>
              </w:rPr>
              <w:t xml:space="preserve">  г. </w:t>
            </w:r>
          </w:p>
        </w:tc>
      </w:tr>
      <w:tr w:rsidR="001E6BC0" w:rsidTr="00F57BF9">
        <w:trPr>
          <w:trHeight w:val="268"/>
        </w:trPr>
        <w:tc>
          <w:tcPr>
            <w:tcW w:w="5387" w:type="dxa"/>
            <w:tcMar>
              <w:top w:w="20" w:type="dxa"/>
              <w:left w:w="105" w:type="dxa"/>
              <w:bottom w:w="0" w:type="dxa"/>
              <w:right w:w="105" w:type="dxa"/>
            </w:tcMar>
          </w:tcPr>
          <w:p w:rsidR="001E6BC0" w:rsidRDefault="001E6BC0" w:rsidP="00F57BF9">
            <w:pPr>
              <w:rPr>
                <w:b/>
                <w:bCs/>
                <w:color w:val="000000"/>
                <w:kern w:val="24"/>
              </w:rPr>
            </w:pPr>
          </w:p>
        </w:tc>
        <w:tc>
          <w:tcPr>
            <w:tcW w:w="4536" w:type="dxa"/>
            <w:tcMar>
              <w:top w:w="20" w:type="dxa"/>
              <w:left w:w="105" w:type="dxa"/>
              <w:bottom w:w="0" w:type="dxa"/>
              <w:right w:w="105" w:type="dxa"/>
            </w:tcMar>
          </w:tcPr>
          <w:p w:rsidR="001E6BC0" w:rsidRDefault="001E6BC0" w:rsidP="00F57BF9">
            <w:pPr>
              <w:rPr>
                <w:b/>
                <w:bCs/>
                <w:color w:val="000000"/>
                <w:kern w:val="24"/>
              </w:rPr>
            </w:pPr>
          </w:p>
        </w:tc>
      </w:tr>
    </w:tbl>
    <w:p w:rsidR="001E6BC0" w:rsidRDefault="001E6BC0" w:rsidP="001E6BC0">
      <w:pPr>
        <w:tabs>
          <w:tab w:val="num" w:pos="0"/>
        </w:tabs>
        <w:rPr>
          <w:b/>
          <w:sz w:val="32"/>
          <w:szCs w:val="32"/>
        </w:rPr>
      </w:pPr>
    </w:p>
    <w:p w:rsidR="001E6BC0" w:rsidRPr="001E6BC0" w:rsidRDefault="001E6BC0" w:rsidP="001E6BC0">
      <w:pPr>
        <w:tabs>
          <w:tab w:val="num" w:pos="0"/>
        </w:tabs>
        <w:jc w:val="center"/>
        <w:rPr>
          <w:rFonts w:ascii="Times New Roman" w:hAnsi="Times New Roman" w:cs="Times New Roman"/>
          <w:b/>
          <w:sz w:val="32"/>
          <w:szCs w:val="32"/>
        </w:rPr>
      </w:pPr>
      <w:r w:rsidRPr="001E6BC0">
        <w:rPr>
          <w:rFonts w:ascii="Times New Roman" w:hAnsi="Times New Roman" w:cs="Times New Roman"/>
          <w:b/>
          <w:sz w:val="32"/>
          <w:szCs w:val="32"/>
        </w:rPr>
        <w:t>РАБОЧАЯ ПРОГРАММА</w:t>
      </w:r>
    </w:p>
    <w:p w:rsidR="001E6BC0" w:rsidRPr="001E6BC0" w:rsidRDefault="001E6BC0" w:rsidP="001E6BC0">
      <w:pPr>
        <w:tabs>
          <w:tab w:val="num" w:pos="0"/>
        </w:tabs>
        <w:jc w:val="center"/>
        <w:rPr>
          <w:rFonts w:ascii="Times New Roman" w:hAnsi="Times New Roman" w:cs="Times New Roman"/>
          <w:b/>
          <w:sz w:val="32"/>
          <w:szCs w:val="32"/>
        </w:rPr>
      </w:pPr>
      <w:r w:rsidRPr="001E6BC0">
        <w:rPr>
          <w:rFonts w:ascii="Times New Roman" w:hAnsi="Times New Roman" w:cs="Times New Roman"/>
          <w:b/>
          <w:sz w:val="32"/>
          <w:szCs w:val="32"/>
        </w:rPr>
        <w:t>по кружковой деятельности «</w:t>
      </w:r>
      <w:r w:rsidRPr="001E6BC0">
        <w:rPr>
          <w:rFonts w:ascii="Times New Roman" w:eastAsia="Arial" w:hAnsi="Times New Roman" w:cs="Times New Roman"/>
          <w:b/>
          <w:color w:val="231F20"/>
          <w:sz w:val="32"/>
          <w:szCs w:val="32"/>
        </w:rPr>
        <w:t>Островок безопасности</w:t>
      </w:r>
      <w:r w:rsidRPr="001E6BC0">
        <w:rPr>
          <w:rFonts w:ascii="Times New Roman" w:hAnsi="Times New Roman" w:cs="Times New Roman"/>
          <w:b/>
          <w:sz w:val="32"/>
          <w:szCs w:val="32"/>
        </w:rPr>
        <w:t>»</w:t>
      </w:r>
    </w:p>
    <w:p w:rsidR="001E6BC0" w:rsidRPr="001E6BC0" w:rsidRDefault="0022185E" w:rsidP="001E6BC0">
      <w:pPr>
        <w:jc w:val="center"/>
        <w:rPr>
          <w:rFonts w:ascii="Times New Roman" w:hAnsi="Times New Roman" w:cs="Times New Roman"/>
          <w:b/>
          <w:sz w:val="24"/>
        </w:rPr>
      </w:pPr>
      <w:r>
        <w:rPr>
          <w:rFonts w:ascii="Times New Roman" w:hAnsi="Times New Roman" w:cs="Times New Roman"/>
          <w:b/>
          <w:sz w:val="24"/>
        </w:rPr>
        <w:t>НА 202</w:t>
      </w:r>
      <w:r w:rsidR="00040ECC">
        <w:rPr>
          <w:rFonts w:ascii="Times New Roman" w:hAnsi="Times New Roman" w:cs="Times New Roman"/>
          <w:b/>
          <w:sz w:val="24"/>
        </w:rPr>
        <w:t>2</w:t>
      </w:r>
      <w:r w:rsidR="001E6BC0" w:rsidRPr="001E6BC0">
        <w:rPr>
          <w:rFonts w:ascii="Times New Roman" w:hAnsi="Times New Roman" w:cs="Times New Roman"/>
          <w:b/>
          <w:sz w:val="24"/>
        </w:rPr>
        <w:t xml:space="preserve"> - 202</w:t>
      </w:r>
      <w:r w:rsidR="00040ECC">
        <w:rPr>
          <w:rFonts w:ascii="Times New Roman" w:hAnsi="Times New Roman" w:cs="Times New Roman"/>
          <w:b/>
          <w:sz w:val="24"/>
        </w:rPr>
        <w:t>3</w:t>
      </w:r>
      <w:r w:rsidR="001E6BC0" w:rsidRPr="001E6BC0">
        <w:rPr>
          <w:rFonts w:ascii="Times New Roman" w:hAnsi="Times New Roman" w:cs="Times New Roman"/>
          <w:b/>
          <w:sz w:val="24"/>
        </w:rPr>
        <w:t xml:space="preserve">  УЧЕБНЫЙ ГОД</w:t>
      </w:r>
    </w:p>
    <w:p w:rsidR="001E6BC0" w:rsidRPr="001E6BC0" w:rsidRDefault="001E6BC0" w:rsidP="001E6BC0">
      <w:pPr>
        <w:rPr>
          <w:rFonts w:ascii="Times New Roman" w:hAnsi="Times New Roman" w:cs="Times New Roman"/>
          <w:b/>
          <w:sz w:val="24"/>
        </w:rPr>
      </w:pPr>
    </w:p>
    <w:p w:rsidR="001E6BC0" w:rsidRPr="001E6BC0" w:rsidRDefault="001E6BC0" w:rsidP="001E6BC0">
      <w:pPr>
        <w:rPr>
          <w:rFonts w:ascii="Times New Roman" w:hAnsi="Times New Roman" w:cs="Times New Roman"/>
          <w:b/>
          <w:sz w:val="28"/>
          <w:szCs w:val="28"/>
        </w:rPr>
      </w:pPr>
      <w:r w:rsidRPr="001E6BC0">
        <w:rPr>
          <w:rFonts w:ascii="Times New Roman" w:hAnsi="Times New Roman" w:cs="Times New Roman"/>
          <w:b/>
          <w:sz w:val="28"/>
          <w:szCs w:val="28"/>
        </w:rPr>
        <w:t>ПРЕДМЕТ: ОБЖ</w:t>
      </w:r>
    </w:p>
    <w:p w:rsidR="001E6BC0" w:rsidRDefault="001E6BC0" w:rsidP="001E6BC0">
      <w:pPr>
        <w:rPr>
          <w:rFonts w:ascii="Times New Roman" w:hAnsi="Times New Roman" w:cs="Times New Roman"/>
          <w:b/>
          <w:sz w:val="28"/>
          <w:szCs w:val="28"/>
        </w:rPr>
      </w:pPr>
      <w:r w:rsidRPr="001E6BC0">
        <w:rPr>
          <w:rFonts w:ascii="Times New Roman" w:hAnsi="Times New Roman" w:cs="Times New Roman"/>
          <w:b/>
          <w:sz w:val="28"/>
          <w:szCs w:val="28"/>
        </w:rPr>
        <w:t>УЧИТЕЛЬ   (ФИО): Сахратулаев Хизри Шуаибови</w:t>
      </w:r>
      <w:r>
        <w:rPr>
          <w:rFonts w:ascii="Times New Roman" w:hAnsi="Times New Roman" w:cs="Times New Roman"/>
          <w:b/>
          <w:sz w:val="28"/>
          <w:szCs w:val="28"/>
        </w:rPr>
        <w:t>ч</w:t>
      </w:r>
    </w:p>
    <w:p w:rsidR="001E6BC0" w:rsidRDefault="001E6BC0" w:rsidP="001E6BC0">
      <w:pPr>
        <w:rPr>
          <w:rFonts w:ascii="Times New Roman" w:hAnsi="Times New Roman" w:cs="Times New Roman"/>
          <w:b/>
          <w:sz w:val="28"/>
          <w:szCs w:val="28"/>
        </w:rPr>
      </w:pPr>
    </w:p>
    <w:p w:rsidR="001E6BC0" w:rsidRDefault="001E6BC0" w:rsidP="001E6BC0">
      <w:pPr>
        <w:rPr>
          <w:rFonts w:ascii="Times New Roman" w:hAnsi="Times New Roman" w:cs="Times New Roman"/>
          <w:b/>
          <w:sz w:val="28"/>
          <w:szCs w:val="28"/>
        </w:rPr>
      </w:pPr>
    </w:p>
    <w:p w:rsidR="001E6BC0" w:rsidRDefault="001E6BC0" w:rsidP="001E6BC0">
      <w:pPr>
        <w:rPr>
          <w:rFonts w:ascii="Times New Roman" w:hAnsi="Times New Roman" w:cs="Times New Roman"/>
          <w:b/>
          <w:sz w:val="28"/>
          <w:szCs w:val="28"/>
        </w:rPr>
      </w:pPr>
    </w:p>
    <w:p w:rsidR="001E6BC0" w:rsidRDefault="001E6BC0" w:rsidP="001E6BC0">
      <w:pPr>
        <w:rPr>
          <w:rFonts w:ascii="Times New Roman" w:hAnsi="Times New Roman" w:cs="Times New Roman"/>
          <w:b/>
          <w:sz w:val="28"/>
          <w:szCs w:val="28"/>
        </w:rPr>
      </w:pPr>
    </w:p>
    <w:p w:rsidR="001E6BC0" w:rsidRPr="001E6BC0" w:rsidRDefault="001E6BC0" w:rsidP="001E6BC0">
      <w:pPr>
        <w:rPr>
          <w:rFonts w:ascii="Times New Roman" w:hAnsi="Times New Roman" w:cs="Times New Roman"/>
          <w:b/>
          <w:sz w:val="28"/>
          <w:szCs w:val="28"/>
        </w:rPr>
      </w:pPr>
    </w:p>
    <w:p w:rsidR="000E557A" w:rsidRPr="001E6BC0" w:rsidRDefault="0022185E" w:rsidP="001E6BC0">
      <w:pPr>
        <w:tabs>
          <w:tab w:val="num" w:pos="0"/>
        </w:tabs>
        <w:jc w:val="center"/>
        <w:rPr>
          <w:b/>
          <w:sz w:val="24"/>
        </w:rPr>
      </w:pPr>
      <w:r>
        <w:rPr>
          <w:b/>
          <w:sz w:val="24"/>
        </w:rPr>
        <w:t>с. Кардоновка, 202</w:t>
      </w:r>
      <w:r w:rsidR="00040ECC">
        <w:rPr>
          <w:b/>
          <w:sz w:val="24"/>
        </w:rPr>
        <w:t>2</w:t>
      </w:r>
    </w:p>
    <w:p w:rsidR="003B2270" w:rsidRPr="003C1C47" w:rsidRDefault="003B2270" w:rsidP="003C1C47">
      <w:pPr>
        <w:spacing w:after="0" w:line="240" w:lineRule="auto"/>
        <w:jc w:val="center"/>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lastRenderedPageBreak/>
        <w:t>Пояснительная записка.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Данная рабочая программа кружка </w:t>
      </w:r>
      <w:r w:rsidRPr="003C1C47">
        <w:rPr>
          <w:rFonts w:ascii="Times New Roman" w:eastAsia="Times New Roman" w:hAnsi="Times New Roman" w:cs="Times New Roman"/>
          <w:b/>
          <w:color w:val="000000"/>
          <w:sz w:val="28"/>
          <w:szCs w:val="28"/>
          <w:lang w:eastAsia="ru-RU"/>
        </w:rPr>
        <w:t>«Островок безопасности»</w:t>
      </w:r>
      <w:r w:rsidRPr="003C1C47">
        <w:rPr>
          <w:rFonts w:ascii="Times New Roman" w:eastAsia="Times New Roman" w:hAnsi="Times New Roman" w:cs="Times New Roman"/>
          <w:color w:val="000000"/>
          <w:sz w:val="28"/>
          <w:szCs w:val="28"/>
          <w:lang w:eastAsia="ru-RU"/>
        </w:rPr>
        <w:t xml:space="preserve"> разработана на основе нормативных документов:</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Федеральный закон Российской Федерации «Об образовании в Российской</w:t>
      </w:r>
      <w:r w:rsidRPr="003C1C47">
        <w:rPr>
          <w:rFonts w:ascii="Times New Roman" w:eastAsia="Times New Roman" w:hAnsi="Times New Roman" w:cs="Times New Roman"/>
          <w:color w:val="000000"/>
          <w:sz w:val="28"/>
          <w:szCs w:val="28"/>
          <w:lang w:eastAsia="ru-RU"/>
        </w:rPr>
        <w:br/>
        <w:t>Федерации» N 273-ФЗ</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Устав школы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Локальных актов</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Данная программа направлена на практическую реализацию социального заказа, сформулированного в законе «Об образовании в РФ», ФГОС, Постановлением Главного государственного санитарного врача РФ от 10.07.2015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и предназначена удовлетворить потребности: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1.Общества – в воспитании молодого поколения граждан способных к самостоятельной жизни, интеграции в социум;</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2.Выпускника школы – в его социальной адаптации и свободном выборе дальнейшего маршрута;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3.Ученика школы - в получении базового образования по всем предметам, развития в процессе обучения, коррекции дефектов развития в процессе образовательной, воспитательной и трудовой подготовки.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4.Родителей обучающихся – в качественном образовании детей, их воспитание и развитие.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Программа кружка  является неотъемлемой частью Образовательной программы школы, раз</w:t>
      </w:r>
      <w:r w:rsidRPr="003C1C47">
        <w:rPr>
          <w:rFonts w:ascii="Times New Roman" w:eastAsia="Times New Roman" w:hAnsi="Times New Roman" w:cs="Times New Roman"/>
          <w:color w:val="000000"/>
          <w:sz w:val="28"/>
          <w:szCs w:val="28"/>
          <w:lang w:eastAsia="ru-RU"/>
        </w:rPr>
        <w:softHyphen/>
        <w:t>ра</w:t>
      </w:r>
      <w:r w:rsidR="0022185E" w:rsidRPr="003C1C47">
        <w:rPr>
          <w:rFonts w:ascii="Times New Roman" w:eastAsia="Times New Roman" w:hAnsi="Times New Roman" w:cs="Times New Roman"/>
          <w:color w:val="000000"/>
          <w:sz w:val="28"/>
          <w:szCs w:val="28"/>
          <w:lang w:eastAsia="ru-RU"/>
        </w:rPr>
        <w:t>ботана с учётом, этнических, со</w:t>
      </w:r>
      <w:r w:rsidRPr="003C1C47">
        <w:rPr>
          <w:rFonts w:ascii="Times New Roman" w:eastAsia="Times New Roman" w:hAnsi="Times New Roman" w:cs="Times New Roman"/>
          <w:color w:val="000000"/>
          <w:sz w:val="28"/>
          <w:szCs w:val="28"/>
          <w:lang w:eastAsia="ru-RU"/>
        </w:rPr>
        <w:t>ц</w:t>
      </w:r>
      <w:r w:rsidR="0022185E" w:rsidRPr="003C1C47">
        <w:rPr>
          <w:rFonts w:ascii="Times New Roman" w:eastAsia="Times New Roman" w:hAnsi="Times New Roman" w:cs="Times New Roman"/>
          <w:color w:val="000000"/>
          <w:sz w:val="28"/>
          <w:szCs w:val="28"/>
          <w:lang w:eastAsia="ru-RU"/>
        </w:rPr>
        <w:t>иально-экономических и иных осо</w:t>
      </w:r>
      <w:r w:rsidRPr="003C1C47">
        <w:rPr>
          <w:rFonts w:ascii="Times New Roman" w:eastAsia="Times New Roman" w:hAnsi="Times New Roman" w:cs="Times New Roman"/>
          <w:color w:val="000000"/>
          <w:sz w:val="28"/>
          <w:szCs w:val="28"/>
          <w:lang w:eastAsia="ru-RU"/>
        </w:rPr>
        <w:t>бенностей региона, запросов сем</w:t>
      </w:r>
      <w:r w:rsidR="0022185E" w:rsidRPr="003C1C47">
        <w:rPr>
          <w:rFonts w:ascii="Times New Roman" w:eastAsia="Times New Roman" w:hAnsi="Times New Roman" w:cs="Times New Roman"/>
          <w:color w:val="000000"/>
          <w:sz w:val="28"/>
          <w:szCs w:val="28"/>
          <w:lang w:eastAsia="ru-RU"/>
        </w:rPr>
        <w:t>ей и других субъек</w:t>
      </w:r>
      <w:r w:rsidR="003E0EB4" w:rsidRPr="003C1C47">
        <w:rPr>
          <w:rFonts w:ascii="Times New Roman" w:eastAsia="Times New Roman" w:hAnsi="Times New Roman" w:cs="Times New Roman"/>
          <w:color w:val="000000"/>
          <w:sz w:val="28"/>
          <w:szCs w:val="28"/>
          <w:lang w:eastAsia="ru-RU"/>
        </w:rPr>
        <w:t>тов образовательного про</w:t>
      </w:r>
      <w:r w:rsidRPr="003C1C47">
        <w:rPr>
          <w:rFonts w:ascii="Times New Roman" w:eastAsia="Times New Roman" w:hAnsi="Times New Roman" w:cs="Times New Roman"/>
          <w:color w:val="000000"/>
          <w:sz w:val="28"/>
          <w:szCs w:val="28"/>
          <w:lang w:eastAsia="ru-RU"/>
        </w:rPr>
        <w:t>цесса, на основе системно-деятельностно</w:t>
      </w:r>
      <w:r w:rsidR="0022185E" w:rsidRPr="003C1C47">
        <w:rPr>
          <w:rFonts w:ascii="Times New Roman" w:eastAsia="Times New Roman" w:hAnsi="Times New Roman" w:cs="Times New Roman"/>
          <w:color w:val="000000"/>
          <w:sz w:val="28"/>
          <w:szCs w:val="28"/>
          <w:lang w:eastAsia="ru-RU"/>
        </w:rPr>
        <w:t>го и культурно-исторического под</w:t>
      </w:r>
      <w:r w:rsidRPr="003C1C47">
        <w:rPr>
          <w:rFonts w:ascii="Times New Roman" w:eastAsia="Times New Roman" w:hAnsi="Times New Roman" w:cs="Times New Roman"/>
          <w:color w:val="000000"/>
          <w:sz w:val="28"/>
          <w:szCs w:val="28"/>
          <w:lang w:eastAsia="ru-RU"/>
        </w:rPr>
        <w:t>ходов.</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Под кружковой  деятельностью понимается о</w:t>
      </w:r>
      <w:r w:rsidR="0022185E" w:rsidRPr="003C1C47">
        <w:rPr>
          <w:rFonts w:ascii="Times New Roman" w:eastAsia="Times New Roman" w:hAnsi="Times New Roman" w:cs="Times New Roman"/>
          <w:color w:val="000000"/>
          <w:sz w:val="28"/>
          <w:szCs w:val="28"/>
          <w:lang w:eastAsia="ru-RU"/>
        </w:rPr>
        <w:t>бразовательная деятельность, направле</w:t>
      </w:r>
      <w:r w:rsidRPr="003C1C47">
        <w:rPr>
          <w:rFonts w:ascii="Times New Roman" w:eastAsia="Times New Roman" w:hAnsi="Times New Roman" w:cs="Times New Roman"/>
          <w:color w:val="000000"/>
          <w:sz w:val="28"/>
          <w:szCs w:val="28"/>
          <w:lang w:eastAsia="ru-RU"/>
        </w:rPr>
        <w:t>нная на достижение результатов освоения основной обще</w:t>
      </w:r>
      <w:r w:rsidR="003E0EB4" w:rsidRPr="003C1C47">
        <w:rPr>
          <w:rFonts w:ascii="Times New Roman" w:eastAsia="Times New Roman" w:hAnsi="Times New Roman" w:cs="Times New Roman"/>
          <w:color w:val="000000"/>
          <w:sz w:val="28"/>
          <w:szCs w:val="28"/>
          <w:lang w:eastAsia="ru-RU"/>
        </w:rPr>
        <w:t>образовательной программы и осу</w:t>
      </w:r>
      <w:r w:rsidRPr="003C1C47">
        <w:rPr>
          <w:rFonts w:ascii="Times New Roman" w:eastAsia="Times New Roman" w:hAnsi="Times New Roman" w:cs="Times New Roman"/>
          <w:color w:val="000000"/>
          <w:sz w:val="28"/>
          <w:szCs w:val="28"/>
          <w:lang w:eastAsia="ru-RU"/>
        </w:rPr>
        <w:t>ще</w:t>
      </w:r>
      <w:r w:rsidRPr="003C1C47">
        <w:rPr>
          <w:rFonts w:ascii="Times New Roman" w:eastAsia="Times New Roman" w:hAnsi="Times New Roman" w:cs="Times New Roman"/>
          <w:color w:val="000000"/>
          <w:sz w:val="28"/>
          <w:szCs w:val="28"/>
          <w:lang w:eastAsia="ru-RU"/>
        </w:rPr>
        <w:softHyphen/>
        <w:t>ствляемая в формах, отличных от классно-урочной.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Программа настоящего курса ориентирована на создание условий для:</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1) расширения опы</w:t>
      </w:r>
      <w:r w:rsidR="003B2270" w:rsidRPr="003C1C47">
        <w:rPr>
          <w:rFonts w:ascii="Times New Roman" w:eastAsia="Times New Roman" w:hAnsi="Times New Roman" w:cs="Times New Roman"/>
          <w:color w:val="000000"/>
          <w:sz w:val="28"/>
          <w:szCs w:val="28"/>
          <w:lang w:eastAsia="ru-RU"/>
        </w:rPr>
        <w:t>та поведения, деятельности и общения;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2) творческой самореализации обучающихся в ком</w:t>
      </w:r>
      <w:r w:rsidR="003E0EB4" w:rsidRPr="003C1C47">
        <w:rPr>
          <w:rFonts w:ascii="Times New Roman" w:eastAsia="Times New Roman" w:hAnsi="Times New Roman" w:cs="Times New Roman"/>
          <w:color w:val="000000"/>
          <w:sz w:val="28"/>
          <w:szCs w:val="28"/>
          <w:lang w:eastAsia="ru-RU"/>
        </w:rPr>
        <w:t>фортной развивающей сре</w:t>
      </w:r>
      <w:r w:rsidRPr="003C1C47">
        <w:rPr>
          <w:rFonts w:ascii="Times New Roman" w:eastAsia="Times New Roman" w:hAnsi="Times New Roman" w:cs="Times New Roman"/>
          <w:color w:val="000000"/>
          <w:sz w:val="28"/>
          <w:szCs w:val="28"/>
          <w:lang w:eastAsia="ru-RU"/>
        </w:rPr>
        <w:t>де, стимулирующей возникновение личностного инт</w:t>
      </w:r>
      <w:r w:rsidR="003E0EB4" w:rsidRPr="003C1C47">
        <w:rPr>
          <w:rFonts w:ascii="Times New Roman" w:eastAsia="Times New Roman" w:hAnsi="Times New Roman" w:cs="Times New Roman"/>
          <w:color w:val="000000"/>
          <w:sz w:val="28"/>
          <w:szCs w:val="28"/>
          <w:lang w:eastAsia="ru-RU"/>
        </w:rPr>
        <w:t>ереса к различным аспектам жизне</w:t>
      </w:r>
      <w:r w:rsidRPr="003C1C47">
        <w:rPr>
          <w:rFonts w:ascii="Times New Roman" w:eastAsia="Times New Roman" w:hAnsi="Times New Roman" w:cs="Times New Roman"/>
          <w:color w:val="000000"/>
          <w:sz w:val="28"/>
          <w:szCs w:val="28"/>
          <w:lang w:eastAsia="ru-RU"/>
        </w:rPr>
        <w:t>де</w:t>
      </w:r>
      <w:r w:rsidRPr="003C1C47">
        <w:rPr>
          <w:rFonts w:ascii="Times New Roman" w:eastAsia="Times New Roman" w:hAnsi="Times New Roman" w:cs="Times New Roman"/>
          <w:color w:val="000000"/>
          <w:sz w:val="28"/>
          <w:szCs w:val="28"/>
          <w:lang w:eastAsia="ru-RU"/>
        </w:rPr>
        <w:softHyphen/>
        <w:t>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3) позитивного отношения к окружающей действительности;</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4) социального ста</w:t>
      </w:r>
      <w:r w:rsidR="003B2270" w:rsidRPr="003C1C47">
        <w:rPr>
          <w:rFonts w:ascii="Times New Roman" w:eastAsia="Times New Roman" w:hAnsi="Times New Roman" w:cs="Times New Roman"/>
          <w:color w:val="000000"/>
          <w:sz w:val="28"/>
          <w:szCs w:val="28"/>
          <w:lang w:eastAsia="ru-RU"/>
        </w:rPr>
        <w:t>новления обучающегося в процессе общения и совместной деятел</w:t>
      </w:r>
      <w:r w:rsidRPr="003C1C47">
        <w:rPr>
          <w:rFonts w:ascii="Times New Roman" w:eastAsia="Times New Roman" w:hAnsi="Times New Roman" w:cs="Times New Roman"/>
          <w:color w:val="000000"/>
          <w:sz w:val="28"/>
          <w:szCs w:val="28"/>
          <w:lang w:eastAsia="ru-RU"/>
        </w:rPr>
        <w:t>ьности в детском сооб</w:t>
      </w:r>
      <w:r w:rsidR="003B2270" w:rsidRPr="003C1C47">
        <w:rPr>
          <w:rFonts w:ascii="Times New Roman" w:eastAsia="Times New Roman" w:hAnsi="Times New Roman" w:cs="Times New Roman"/>
          <w:color w:val="000000"/>
          <w:sz w:val="28"/>
          <w:szCs w:val="28"/>
          <w:lang w:eastAsia="ru-RU"/>
        </w:rPr>
        <w:t>ществе, активного взаимодействия со сверстниками и педагогами;</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5) профессионального са</w:t>
      </w:r>
      <w:r w:rsidR="003B2270" w:rsidRPr="003C1C47">
        <w:rPr>
          <w:rFonts w:ascii="Times New Roman" w:eastAsia="Times New Roman" w:hAnsi="Times New Roman" w:cs="Times New Roman"/>
          <w:color w:val="000000"/>
          <w:sz w:val="28"/>
          <w:szCs w:val="28"/>
          <w:lang w:eastAsia="ru-RU"/>
        </w:rPr>
        <w:t>моопределения, необходимого для успешной реал</w:t>
      </w:r>
      <w:r w:rsidRPr="003C1C47">
        <w:rPr>
          <w:rFonts w:ascii="Times New Roman" w:eastAsia="Times New Roman" w:hAnsi="Times New Roman" w:cs="Times New Roman"/>
          <w:color w:val="000000"/>
          <w:sz w:val="28"/>
          <w:szCs w:val="28"/>
          <w:lang w:eastAsia="ru-RU"/>
        </w:rPr>
        <w:t>изации дальнейших жизненных пла</w:t>
      </w:r>
      <w:r w:rsidR="003B2270" w:rsidRPr="003C1C47">
        <w:rPr>
          <w:rFonts w:ascii="Times New Roman" w:eastAsia="Times New Roman" w:hAnsi="Times New Roman" w:cs="Times New Roman"/>
          <w:color w:val="000000"/>
          <w:sz w:val="28"/>
          <w:szCs w:val="28"/>
          <w:lang w:eastAsia="ru-RU"/>
        </w:rPr>
        <w:t>нов обучающихся.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lastRenderedPageBreak/>
        <w:t>Основными целями кружка « Островок безопасности» являются: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дать систематизированное представление о здоровом образе жизни, путях укрепления и сохранения здоровья;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создание воспитывающей среды, обеспеч</w:t>
      </w:r>
      <w:r w:rsidR="003E0EB4" w:rsidRPr="003C1C47">
        <w:rPr>
          <w:rFonts w:ascii="Times New Roman" w:eastAsia="Times New Roman" w:hAnsi="Times New Roman" w:cs="Times New Roman"/>
          <w:color w:val="000000"/>
          <w:sz w:val="28"/>
          <w:szCs w:val="28"/>
          <w:lang w:eastAsia="ru-RU"/>
        </w:rPr>
        <w:t>ивающей развитие социальных, интеллектуаль</w:t>
      </w:r>
      <w:r w:rsidRPr="003C1C47">
        <w:rPr>
          <w:rFonts w:ascii="Times New Roman" w:eastAsia="Times New Roman" w:hAnsi="Times New Roman" w:cs="Times New Roman"/>
          <w:color w:val="000000"/>
          <w:sz w:val="28"/>
          <w:szCs w:val="28"/>
          <w:lang w:eastAsia="ru-RU"/>
        </w:rPr>
        <w:t>ных интересов учащихся в свободное время;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создание условий </w:t>
      </w:r>
      <w:r w:rsidR="003E0EB4" w:rsidRPr="003C1C47">
        <w:rPr>
          <w:rFonts w:ascii="Times New Roman" w:eastAsia="Times New Roman" w:hAnsi="Times New Roman" w:cs="Times New Roman"/>
          <w:color w:val="000000"/>
          <w:sz w:val="28"/>
          <w:szCs w:val="28"/>
          <w:lang w:eastAsia="ru-RU"/>
        </w:rPr>
        <w:t>для дости</w:t>
      </w:r>
      <w:r w:rsidRPr="003C1C47">
        <w:rPr>
          <w:rFonts w:ascii="Times New Roman" w:eastAsia="Times New Roman" w:hAnsi="Times New Roman" w:cs="Times New Roman"/>
          <w:color w:val="000000"/>
          <w:sz w:val="28"/>
          <w:szCs w:val="28"/>
          <w:lang w:eastAsia="ru-RU"/>
        </w:rPr>
        <w:t>жения обучающимися необходимого для жизни в о</w:t>
      </w:r>
      <w:r w:rsidR="003E0EB4" w:rsidRPr="003C1C47">
        <w:rPr>
          <w:rFonts w:ascii="Times New Roman" w:eastAsia="Times New Roman" w:hAnsi="Times New Roman" w:cs="Times New Roman"/>
          <w:color w:val="000000"/>
          <w:sz w:val="28"/>
          <w:szCs w:val="28"/>
          <w:lang w:eastAsia="ru-RU"/>
        </w:rPr>
        <w:t>бществе социального опыта и формиро</w:t>
      </w:r>
      <w:r w:rsidRPr="003C1C47">
        <w:rPr>
          <w:rFonts w:ascii="Times New Roman" w:eastAsia="Times New Roman" w:hAnsi="Times New Roman" w:cs="Times New Roman"/>
          <w:color w:val="000000"/>
          <w:sz w:val="28"/>
          <w:szCs w:val="28"/>
          <w:lang w:eastAsia="ru-RU"/>
        </w:rPr>
        <w:t>вания принимаемой обществом системы ценностей.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Основные задачи: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развитие активности, самостоятельности и независимости в повседневной жизни;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развитие возможных избирательных способностей и интересов ребенка в разных видах 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формирование основ нравственного самосознания личности, умения правильно оценивать окружающее и самих себя,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формирование эстетических потребностей, ценностей и чувств;</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развитие трудолюбия, способности к преодолению трудностей, целеустремлённости и настойчивости в достижении результата;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расширение представлений ребенка о мире и о себе, его социального опыта;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формирование положительного отношения к базовым общественным ценностям;</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333333"/>
          <w:sz w:val="28"/>
          <w:szCs w:val="28"/>
          <w:lang w:eastAsia="ru-RU"/>
        </w:rPr>
        <w:t>формирование умений, навыков социального общения людей;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развитие доброжелательности и эмоциональной отзывчивости, понимания других людей и сопереживания им.</w:t>
      </w:r>
    </w:p>
    <w:p w:rsidR="001A2611" w:rsidRPr="003C1C47" w:rsidRDefault="001A2611" w:rsidP="003C1C47">
      <w:pPr>
        <w:spacing w:after="0" w:line="240" w:lineRule="auto"/>
        <w:jc w:val="both"/>
        <w:rPr>
          <w:rFonts w:ascii="Times New Roman" w:eastAsia="Times New Roman" w:hAnsi="Times New Roman" w:cs="Times New Roman"/>
          <w:b/>
          <w:bCs/>
          <w:color w:val="000000"/>
          <w:sz w:val="28"/>
          <w:szCs w:val="28"/>
          <w:lang w:eastAsia="ru-RU"/>
        </w:rPr>
      </w:pP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Основные направления и формы организации  кружковой 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Рабочая программа рассчитана на 72 учебных часа (2 часа в неделю).</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Направление курса:</w:t>
      </w:r>
      <w:r w:rsidRPr="003C1C47">
        <w:rPr>
          <w:rFonts w:ascii="Times New Roman" w:eastAsia="Times New Roman" w:hAnsi="Times New Roman" w:cs="Times New Roman"/>
          <w:color w:val="000000"/>
          <w:sz w:val="28"/>
          <w:szCs w:val="28"/>
          <w:lang w:eastAsia="ru-RU"/>
        </w:rPr>
        <w:t> социальное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Программа курса ориентирована на большой объем практических и творческих работ.</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Содержание курса</w:t>
      </w:r>
      <w:r w:rsidRPr="003C1C47">
        <w:rPr>
          <w:rFonts w:ascii="Times New Roman" w:eastAsia="Times New Roman" w:hAnsi="Times New Roman" w:cs="Times New Roman"/>
          <w:color w:val="000000"/>
          <w:sz w:val="28"/>
          <w:szCs w:val="28"/>
          <w:lang w:eastAsia="ru-RU"/>
        </w:rPr>
        <w:t> «Основы безоп</w:t>
      </w:r>
      <w:r w:rsidR="003E0EB4" w:rsidRPr="003C1C47">
        <w:rPr>
          <w:rFonts w:ascii="Times New Roman" w:eastAsia="Times New Roman" w:hAnsi="Times New Roman" w:cs="Times New Roman"/>
          <w:color w:val="000000"/>
          <w:sz w:val="28"/>
          <w:szCs w:val="28"/>
          <w:lang w:eastAsia="ru-RU"/>
        </w:rPr>
        <w:t>асности жизнедеятельности» складыва</w:t>
      </w:r>
      <w:r w:rsidRPr="003C1C47">
        <w:rPr>
          <w:rFonts w:ascii="Times New Roman" w:eastAsia="Times New Roman" w:hAnsi="Times New Roman" w:cs="Times New Roman"/>
          <w:color w:val="000000"/>
          <w:sz w:val="28"/>
          <w:szCs w:val="28"/>
          <w:lang w:eastAsia="ru-RU"/>
        </w:rPr>
        <w:t>ется из совокупности направлений, форм и конкретных видов 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Предполагаемые виды деятельности в рамках курса: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игровая,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досугово-развлекательная,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художественное творчество,</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социальное творчество, трудовая,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общественно-полезная,</w:t>
      </w:r>
    </w:p>
    <w:p w:rsidR="001A2611"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спортивно-оздоровительная и др.</w:t>
      </w:r>
    </w:p>
    <w:p w:rsidR="001A2611" w:rsidRPr="003C1C47" w:rsidRDefault="001A2611" w:rsidP="003C1C47">
      <w:pPr>
        <w:spacing w:after="0" w:line="240" w:lineRule="auto"/>
        <w:jc w:val="both"/>
        <w:rPr>
          <w:rFonts w:ascii="Times New Roman" w:eastAsia="Times New Roman" w:hAnsi="Times New Roman" w:cs="Times New Roman"/>
          <w:b/>
          <w:bCs/>
          <w:color w:val="000000"/>
          <w:sz w:val="28"/>
          <w:szCs w:val="28"/>
          <w:lang w:eastAsia="ru-RU"/>
        </w:rPr>
      </w:pP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Формы организации деятельности обучающихся: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упражнения;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беседы;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lastRenderedPageBreak/>
        <w:t>игры (сюжетно-ролевые, деловые и т. п);</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общественно полезные практики;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экскурсии;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викторины.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Исходя из особенностей окружающего социума деятельность обучающихся предполагается осуществляться по различным схемам, в том числе: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непосредственно в школе,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совместно с организациями дополнительного образования детей, спортивными объектами, организациями культуры;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в сотрудничестве с другими организациями и с участием педагогов учреждения (комбинированная схема).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Основное преимущество реализации программы кружка «Островок безопасности» непосредственно в школе заключается в том, что в ней созданы все условия для полноценного пребывания обучающихся в течение дня, содержательном единстве учебного, воспитательного и коррекционно-развивающего процессов.</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При организации деятельности обучающихся предусмотрены возможности сетевого взаимодействия (с участием организаций дополнительного образования детей, организаций культуры).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Программа  кружка способствует социальной интеграции обучающихся путем организации и проведения мероприятий (воспитательных,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Результативность деятельности обу</w:t>
      </w:r>
      <w:r w:rsidR="0090718F" w:rsidRPr="003C1C47">
        <w:rPr>
          <w:rFonts w:ascii="Times New Roman" w:eastAsia="Times New Roman" w:hAnsi="Times New Roman" w:cs="Times New Roman"/>
          <w:b/>
          <w:bCs/>
          <w:color w:val="000000"/>
          <w:sz w:val="28"/>
          <w:szCs w:val="28"/>
          <w:lang w:eastAsia="ru-RU"/>
        </w:rPr>
        <w:t xml:space="preserve">чающихся в рамках курса кружка </w:t>
      </w:r>
      <w:r w:rsidRPr="003C1C47">
        <w:rPr>
          <w:rFonts w:ascii="Times New Roman" w:eastAsia="Times New Roman" w:hAnsi="Times New Roman" w:cs="Times New Roman"/>
          <w:b/>
          <w:bCs/>
          <w:color w:val="000000"/>
          <w:sz w:val="28"/>
          <w:szCs w:val="28"/>
          <w:lang w:eastAsia="ru-RU"/>
        </w:rPr>
        <w:t>предполагает:</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приобретение обучающимися социального знания,</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формирования положитель</w:t>
      </w:r>
      <w:r w:rsidR="003B2270" w:rsidRPr="003C1C47">
        <w:rPr>
          <w:rFonts w:ascii="Times New Roman" w:eastAsia="Times New Roman" w:hAnsi="Times New Roman" w:cs="Times New Roman"/>
          <w:color w:val="000000"/>
          <w:sz w:val="28"/>
          <w:szCs w:val="28"/>
          <w:lang w:eastAsia="ru-RU"/>
        </w:rPr>
        <w:t>ного отношения к базовым ценностям, приобре</w:t>
      </w:r>
      <w:r w:rsidRPr="003C1C47">
        <w:rPr>
          <w:rFonts w:ascii="Times New Roman" w:eastAsia="Times New Roman" w:hAnsi="Times New Roman" w:cs="Times New Roman"/>
          <w:color w:val="000000"/>
          <w:sz w:val="28"/>
          <w:szCs w:val="28"/>
          <w:lang w:eastAsia="ru-RU"/>
        </w:rPr>
        <w:t>тения опыта самостоятельного обществе</w:t>
      </w:r>
      <w:r w:rsidR="003B2270" w:rsidRPr="003C1C47">
        <w:rPr>
          <w:rFonts w:ascii="Times New Roman" w:eastAsia="Times New Roman" w:hAnsi="Times New Roman" w:cs="Times New Roman"/>
          <w:color w:val="000000"/>
          <w:sz w:val="28"/>
          <w:szCs w:val="28"/>
          <w:lang w:eastAsia="ru-RU"/>
        </w:rPr>
        <w:t>нного действия.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Программа построена на базовых национальных ценностях российского общества: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патриотизм,</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социальная со</w:t>
      </w:r>
      <w:r w:rsidR="003B2270" w:rsidRPr="003C1C47">
        <w:rPr>
          <w:rFonts w:ascii="Times New Roman" w:eastAsia="Times New Roman" w:hAnsi="Times New Roman" w:cs="Times New Roman"/>
          <w:color w:val="000000"/>
          <w:sz w:val="28"/>
          <w:szCs w:val="28"/>
          <w:lang w:eastAsia="ru-RU"/>
        </w:rPr>
        <w:t>лидарность, гражданственность,</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семья, здоровье,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-труд и творчество, наука,</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традицион</w:t>
      </w:r>
      <w:r w:rsidR="003B2270" w:rsidRPr="003C1C47">
        <w:rPr>
          <w:rFonts w:ascii="Times New Roman" w:eastAsia="Times New Roman" w:hAnsi="Times New Roman" w:cs="Times New Roman"/>
          <w:color w:val="000000"/>
          <w:sz w:val="28"/>
          <w:szCs w:val="28"/>
          <w:lang w:eastAsia="ru-RU"/>
        </w:rPr>
        <w:t>ные религии России,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искусство и литература,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природа, человечество.</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Планируемые результаты курса «Основы безопасности жизнедеятельности» общекультурной направленности</w:t>
      </w:r>
    </w:p>
    <w:p w:rsidR="001A2611" w:rsidRPr="003C1C47" w:rsidRDefault="001A2611" w:rsidP="003C1C47">
      <w:pPr>
        <w:spacing w:after="0" w:line="240" w:lineRule="auto"/>
        <w:jc w:val="both"/>
        <w:rPr>
          <w:rFonts w:ascii="Times New Roman" w:eastAsia="Times New Roman" w:hAnsi="Times New Roman" w:cs="Times New Roman"/>
          <w:b/>
          <w:bCs/>
          <w:color w:val="000000"/>
          <w:sz w:val="28"/>
          <w:szCs w:val="28"/>
          <w:lang w:eastAsia="ru-RU"/>
        </w:rPr>
      </w:pPr>
    </w:p>
    <w:p w:rsidR="003C1C47" w:rsidRDefault="003C1C47" w:rsidP="003C1C47">
      <w:pPr>
        <w:spacing w:after="0" w:line="240" w:lineRule="auto"/>
        <w:jc w:val="both"/>
        <w:rPr>
          <w:rFonts w:ascii="Times New Roman" w:eastAsia="Times New Roman" w:hAnsi="Times New Roman" w:cs="Times New Roman"/>
          <w:b/>
          <w:bCs/>
          <w:color w:val="000000"/>
          <w:sz w:val="28"/>
          <w:szCs w:val="28"/>
          <w:lang w:eastAsia="ru-RU"/>
        </w:rPr>
      </w:pPr>
    </w:p>
    <w:p w:rsidR="003C1C47" w:rsidRDefault="003C1C47" w:rsidP="003C1C47">
      <w:pPr>
        <w:spacing w:after="0" w:line="240" w:lineRule="auto"/>
        <w:jc w:val="both"/>
        <w:rPr>
          <w:rFonts w:ascii="Times New Roman" w:eastAsia="Times New Roman" w:hAnsi="Times New Roman" w:cs="Times New Roman"/>
          <w:b/>
          <w:bCs/>
          <w:color w:val="000000"/>
          <w:sz w:val="28"/>
          <w:szCs w:val="28"/>
          <w:lang w:eastAsia="ru-RU"/>
        </w:rPr>
      </w:pP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lastRenderedPageBreak/>
        <w:t>В результате реа</w:t>
      </w:r>
      <w:r w:rsidR="0090718F" w:rsidRPr="003C1C47">
        <w:rPr>
          <w:rFonts w:ascii="Times New Roman" w:eastAsia="Times New Roman" w:hAnsi="Times New Roman" w:cs="Times New Roman"/>
          <w:b/>
          <w:bCs/>
          <w:color w:val="000000"/>
          <w:sz w:val="28"/>
          <w:szCs w:val="28"/>
          <w:lang w:eastAsia="ru-RU"/>
        </w:rPr>
        <w:t xml:space="preserve">лизации программы курса кружка </w:t>
      </w:r>
      <w:r w:rsidR="003E0EB4" w:rsidRPr="003C1C47">
        <w:rPr>
          <w:rFonts w:ascii="Times New Roman" w:eastAsia="Times New Roman" w:hAnsi="Times New Roman" w:cs="Times New Roman"/>
          <w:b/>
          <w:bCs/>
          <w:color w:val="000000"/>
          <w:sz w:val="28"/>
          <w:szCs w:val="28"/>
          <w:lang w:eastAsia="ru-RU"/>
        </w:rPr>
        <w:t>должно обеспе</w:t>
      </w:r>
      <w:r w:rsidRPr="003C1C47">
        <w:rPr>
          <w:rFonts w:ascii="Times New Roman" w:eastAsia="Times New Roman" w:hAnsi="Times New Roman" w:cs="Times New Roman"/>
          <w:b/>
          <w:bCs/>
          <w:color w:val="000000"/>
          <w:sz w:val="28"/>
          <w:szCs w:val="28"/>
          <w:lang w:eastAsia="ru-RU"/>
        </w:rPr>
        <w:t>чи</w:t>
      </w:r>
      <w:r w:rsidR="003E0EB4" w:rsidRPr="003C1C47">
        <w:rPr>
          <w:rFonts w:ascii="Times New Roman" w:eastAsia="Times New Roman" w:hAnsi="Times New Roman" w:cs="Times New Roman"/>
          <w:b/>
          <w:bCs/>
          <w:color w:val="000000"/>
          <w:sz w:val="28"/>
          <w:szCs w:val="28"/>
          <w:lang w:eastAsia="ru-RU"/>
        </w:rPr>
        <w:t>вать</w:t>
      </w:r>
      <w:r w:rsidRPr="003C1C47">
        <w:rPr>
          <w:rFonts w:ascii="Times New Roman" w:eastAsia="Times New Roman" w:hAnsi="Times New Roman" w:cs="Times New Roman"/>
          <w:b/>
          <w:bCs/>
          <w:color w:val="000000"/>
          <w:sz w:val="28"/>
          <w:szCs w:val="28"/>
          <w:lang w:eastAsia="ru-RU"/>
        </w:rPr>
        <w:t>ся достижение: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воспитательных результатов — духовно-нравственных приобретений, которые обучающийся получил вследствие участия в той или иной 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Личностные, метапредметные, предметные результаты освоения курса «Основы безопасности жизнедеятельности»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Личностные результаты обучения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внутренняя позиции школьника на основе положительного отношения к школе;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положительная мотивация и познавательный интерес к изучению курса «Основы безопасной жизнедеятельности»;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способность к самооценке;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начальные навыки сотрудничества в разных ситуациях;</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Умение работать в группе.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Коммуникативные умения, являющиеся основой метапредметных результатов обучения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В процессе обучения дети учатся</w:t>
      </w:r>
      <w:r w:rsidRPr="003C1C47">
        <w:rPr>
          <w:rFonts w:ascii="Times New Roman" w:eastAsia="Times New Roman" w:hAnsi="Times New Roman" w:cs="Times New Roman"/>
          <w:color w:val="000000"/>
          <w:sz w:val="28"/>
          <w:szCs w:val="28"/>
          <w:lang w:eastAsia="ru-RU"/>
        </w:rPr>
        <w:t>:</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работать в группе, учитывать мнения партнеров, отличные от собственных;</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ставить вопросы;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обращаться за помощью;</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формулировать свои затруднения;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предлагать помощь и сотрудничество;</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договариваться о распределении функций и ролей в совместной 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слушать собеседника;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договариваться и приходить к общему решению;</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формулировать собственное мнение и позицию;</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осуществлять взаимный контроль;</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адекватно оценивать собственное поведение и поведение окружающих.</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Предметные результаты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В результате выполнения данной программы обучающиеся должны </w:t>
      </w:r>
      <w:r w:rsidRPr="003C1C47">
        <w:rPr>
          <w:rFonts w:ascii="Times New Roman" w:eastAsia="Times New Roman" w:hAnsi="Times New Roman" w:cs="Times New Roman"/>
          <w:b/>
          <w:bCs/>
          <w:color w:val="000000"/>
          <w:sz w:val="28"/>
          <w:szCs w:val="28"/>
          <w:lang w:eastAsia="ru-RU"/>
        </w:rPr>
        <w:t>знать</w:t>
      </w:r>
      <w:r w:rsidRPr="003C1C47">
        <w:rPr>
          <w:rFonts w:ascii="Times New Roman" w:eastAsia="Times New Roman" w:hAnsi="Times New Roman" w:cs="Times New Roman"/>
          <w:color w:val="000000"/>
          <w:sz w:val="28"/>
          <w:szCs w:val="28"/>
          <w:lang w:eastAsia="ru-RU"/>
        </w:rPr>
        <w:t>:</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правила поведения на улице и дома, чтобы не получить травму,</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правила поведения на воде,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правила дорожного движения,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основные правила езды на велосипеде и меры безопасности,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правила поведения вблизи железнодорожных путей.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2) На основе полученных знаний учащиеся должны</w:t>
      </w:r>
      <w:r w:rsidRPr="003C1C47">
        <w:rPr>
          <w:rFonts w:ascii="Times New Roman" w:eastAsia="Times New Roman" w:hAnsi="Times New Roman" w:cs="Times New Roman"/>
          <w:b/>
          <w:bCs/>
          <w:color w:val="000000"/>
          <w:sz w:val="28"/>
          <w:szCs w:val="28"/>
          <w:lang w:eastAsia="ru-RU"/>
        </w:rPr>
        <w:t> уметь</w:t>
      </w:r>
      <w:r w:rsidRPr="003C1C47">
        <w:rPr>
          <w:rFonts w:ascii="Times New Roman" w:eastAsia="Times New Roman" w:hAnsi="Times New Roman" w:cs="Times New Roman"/>
          <w:color w:val="000000"/>
          <w:sz w:val="28"/>
          <w:szCs w:val="28"/>
          <w:lang w:eastAsia="ru-RU"/>
        </w:rPr>
        <w:t>:</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применять полученные знания на практике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различать лекарственные и опасные растения, ягоды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ориентироваться на местности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определять стороны горизонта по местным ориентирам, по солнцу и приборам</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пользоваться огнетушителем</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lastRenderedPageBreak/>
        <w:t>оказывать первую медицинскую помощь при травмах, при ссадинах, порезах, ожогах, укусах насекомых и т.д.</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соблюдать режим учебы и отдыха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br/>
        <w:t>Программа рассч</w:t>
      </w:r>
      <w:r w:rsidR="0090718F" w:rsidRPr="003C1C47">
        <w:rPr>
          <w:rFonts w:ascii="Times New Roman" w:eastAsia="Times New Roman" w:hAnsi="Times New Roman" w:cs="Times New Roman"/>
          <w:color w:val="000000"/>
          <w:sz w:val="28"/>
          <w:szCs w:val="28"/>
          <w:lang w:eastAsia="ru-RU"/>
        </w:rPr>
        <w:t>итана на 1год, для обучающихся 3-4 классов</w:t>
      </w:r>
      <w:r w:rsidRPr="003C1C47">
        <w:rPr>
          <w:rFonts w:ascii="Times New Roman" w:eastAsia="Times New Roman" w:hAnsi="Times New Roman" w:cs="Times New Roman"/>
          <w:color w:val="000000"/>
          <w:sz w:val="28"/>
          <w:szCs w:val="28"/>
          <w:lang w:eastAsia="ru-RU"/>
        </w:rPr>
        <w:t>.</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Общий объем з</w:t>
      </w:r>
      <w:r w:rsidR="0090718F" w:rsidRPr="003C1C47">
        <w:rPr>
          <w:rFonts w:ascii="Times New Roman" w:eastAsia="Times New Roman" w:hAnsi="Times New Roman" w:cs="Times New Roman"/>
          <w:color w:val="000000"/>
          <w:sz w:val="28"/>
          <w:szCs w:val="28"/>
          <w:lang w:eastAsia="ru-RU"/>
        </w:rPr>
        <w:t>анятий по программе из расчета 2</w:t>
      </w:r>
      <w:r w:rsidRPr="003C1C47">
        <w:rPr>
          <w:rFonts w:ascii="Times New Roman" w:eastAsia="Times New Roman" w:hAnsi="Times New Roman" w:cs="Times New Roman"/>
          <w:color w:val="000000"/>
          <w:sz w:val="28"/>
          <w:szCs w:val="28"/>
          <w:lang w:eastAsia="ru-RU"/>
        </w:rPr>
        <w:t xml:space="preserve"> час</w:t>
      </w:r>
      <w:r w:rsidR="0090718F" w:rsidRPr="003C1C47">
        <w:rPr>
          <w:rFonts w:ascii="Times New Roman" w:eastAsia="Times New Roman" w:hAnsi="Times New Roman" w:cs="Times New Roman"/>
          <w:color w:val="000000"/>
          <w:sz w:val="28"/>
          <w:szCs w:val="28"/>
          <w:lang w:eastAsia="ru-RU"/>
        </w:rPr>
        <w:t>а</w:t>
      </w:r>
      <w:r w:rsidRPr="003C1C47">
        <w:rPr>
          <w:rFonts w:ascii="Times New Roman" w:eastAsia="Times New Roman" w:hAnsi="Times New Roman" w:cs="Times New Roman"/>
          <w:color w:val="000000"/>
          <w:sz w:val="28"/>
          <w:szCs w:val="28"/>
          <w:lang w:eastAsia="ru-RU"/>
        </w:rPr>
        <w:t xml:space="preserve"> в неделю:</w:t>
      </w:r>
    </w:p>
    <w:p w:rsidR="001A2611" w:rsidRPr="003C1C47" w:rsidRDefault="001A2611" w:rsidP="003C1C47">
      <w:pPr>
        <w:spacing w:after="0" w:line="240" w:lineRule="auto"/>
        <w:jc w:val="both"/>
        <w:rPr>
          <w:rFonts w:ascii="Times New Roman" w:eastAsia="Times New Roman" w:hAnsi="Times New Roman" w:cs="Times New Roman"/>
          <w:b/>
          <w:bCs/>
          <w:color w:val="000000"/>
          <w:sz w:val="28"/>
          <w:szCs w:val="28"/>
          <w:lang w:eastAsia="ru-RU"/>
        </w:rPr>
      </w:pP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Содержание программы</w:t>
      </w:r>
    </w:p>
    <w:p w:rsidR="003C1C47" w:rsidRDefault="003B2270" w:rsidP="003C1C47">
      <w:pPr>
        <w:spacing w:after="0" w:line="240" w:lineRule="auto"/>
        <w:rPr>
          <w:rFonts w:ascii="Times New Roman" w:eastAsia="Times New Roman" w:hAnsi="Times New Roman" w:cs="Times New Roman"/>
          <w:b/>
          <w:bCs/>
          <w:color w:val="000000"/>
          <w:sz w:val="28"/>
          <w:szCs w:val="28"/>
          <w:lang w:eastAsia="ru-RU"/>
        </w:rPr>
      </w:pPr>
      <w:r w:rsidRPr="003C1C47">
        <w:rPr>
          <w:rFonts w:ascii="Times New Roman" w:eastAsia="Times New Roman" w:hAnsi="Times New Roman" w:cs="Times New Roman"/>
          <w:b/>
          <w:bCs/>
          <w:color w:val="000000"/>
          <w:sz w:val="28"/>
          <w:szCs w:val="28"/>
          <w:lang w:eastAsia="ru-RU"/>
        </w:rPr>
        <w:t>I. </w:t>
      </w:r>
      <w:r w:rsidR="00BA24D4" w:rsidRPr="003C1C47">
        <w:rPr>
          <w:rFonts w:ascii="Times New Roman" w:eastAsia="Times New Roman" w:hAnsi="Times New Roman" w:cs="Times New Roman"/>
          <w:b/>
          <w:bCs/>
          <w:color w:val="000000"/>
          <w:sz w:val="28"/>
          <w:szCs w:val="28"/>
          <w:lang w:eastAsia="ru-RU"/>
        </w:rPr>
        <w:t>Будь здоров (16ч )</w:t>
      </w:r>
      <w:r w:rsidR="001A2611" w:rsidRPr="003C1C47">
        <w:rPr>
          <w:rFonts w:ascii="Times New Roman" w:eastAsia="Times New Roman" w:hAnsi="Times New Roman" w:cs="Times New Roman"/>
          <w:b/>
          <w:bCs/>
          <w:color w:val="000000"/>
          <w:sz w:val="28"/>
          <w:szCs w:val="28"/>
          <w:lang w:eastAsia="ru-RU"/>
        </w:rPr>
        <w:br/>
      </w:r>
      <w:r w:rsidRPr="003C1C47">
        <w:rPr>
          <w:rFonts w:ascii="Times New Roman" w:eastAsia="Times New Roman" w:hAnsi="Times New Roman" w:cs="Times New Roman"/>
          <w:b/>
          <w:bCs/>
          <w:color w:val="000000"/>
          <w:sz w:val="28"/>
          <w:szCs w:val="28"/>
          <w:lang w:eastAsia="ru-RU"/>
        </w:rPr>
        <w:t> II. </w:t>
      </w:r>
      <w:r w:rsidR="00BA24D4" w:rsidRPr="003C1C47">
        <w:rPr>
          <w:rFonts w:ascii="Times New Roman" w:eastAsia="Times New Roman" w:hAnsi="Times New Roman" w:cs="Times New Roman"/>
          <w:b/>
          <w:bCs/>
          <w:color w:val="000000"/>
          <w:sz w:val="28"/>
          <w:szCs w:val="28"/>
          <w:lang w:eastAsia="ru-RU"/>
        </w:rPr>
        <w:t>Азбука безопасного поведения (6ч)</w:t>
      </w:r>
      <w:r w:rsidRPr="003C1C47">
        <w:rPr>
          <w:rFonts w:ascii="Times New Roman" w:eastAsia="Times New Roman" w:hAnsi="Times New Roman" w:cs="Times New Roman"/>
          <w:color w:val="000000"/>
          <w:sz w:val="28"/>
          <w:szCs w:val="28"/>
          <w:lang w:eastAsia="ru-RU"/>
        </w:rPr>
        <w:t>            </w:t>
      </w:r>
      <w:r w:rsidR="00BA24D4" w:rsidRPr="003C1C47">
        <w:rPr>
          <w:rFonts w:ascii="Times New Roman" w:eastAsia="Times New Roman" w:hAnsi="Times New Roman" w:cs="Times New Roman"/>
          <w:color w:val="000000"/>
          <w:sz w:val="28"/>
          <w:szCs w:val="28"/>
          <w:lang w:eastAsia="ru-RU"/>
        </w:rPr>
        <w:br/>
      </w:r>
      <w:r w:rsidRPr="003C1C47">
        <w:rPr>
          <w:rFonts w:ascii="Times New Roman" w:eastAsia="Times New Roman" w:hAnsi="Times New Roman" w:cs="Times New Roman"/>
          <w:b/>
          <w:bCs/>
          <w:color w:val="000000"/>
          <w:sz w:val="28"/>
          <w:szCs w:val="28"/>
          <w:lang w:eastAsia="ru-RU"/>
        </w:rPr>
        <w:t>III. </w:t>
      </w:r>
      <w:r w:rsidR="00BA24D4" w:rsidRPr="003C1C47">
        <w:rPr>
          <w:rFonts w:ascii="Times New Roman" w:eastAsia="Times New Roman" w:hAnsi="Times New Roman" w:cs="Times New Roman"/>
          <w:b/>
          <w:color w:val="000000"/>
          <w:sz w:val="28"/>
          <w:szCs w:val="28"/>
          <w:lang w:eastAsia="ru-RU"/>
        </w:rPr>
        <w:t>Огонь друг – огонь враг.( 8ч)</w:t>
      </w:r>
      <w:r w:rsidRPr="003C1C47">
        <w:rPr>
          <w:rFonts w:ascii="Times New Roman" w:eastAsia="Times New Roman" w:hAnsi="Times New Roman" w:cs="Times New Roman"/>
          <w:color w:val="000000"/>
          <w:sz w:val="28"/>
          <w:szCs w:val="28"/>
          <w:lang w:eastAsia="ru-RU"/>
        </w:rPr>
        <w:br/>
        <w:t>      </w:t>
      </w:r>
      <w:r w:rsidRPr="003C1C47">
        <w:rPr>
          <w:rFonts w:ascii="Times New Roman" w:eastAsia="Times New Roman" w:hAnsi="Times New Roman" w:cs="Times New Roman"/>
          <w:b/>
          <w:bCs/>
          <w:color w:val="000000"/>
          <w:sz w:val="28"/>
          <w:szCs w:val="28"/>
          <w:lang w:eastAsia="ru-RU"/>
        </w:rPr>
        <w:t>IV.  </w:t>
      </w:r>
      <w:r w:rsidR="00BA24D4" w:rsidRPr="003C1C47">
        <w:rPr>
          <w:rFonts w:ascii="Times New Roman" w:eastAsia="Times New Roman" w:hAnsi="Times New Roman" w:cs="Times New Roman"/>
          <w:b/>
          <w:bCs/>
          <w:color w:val="000000"/>
          <w:sz w:val="28"/>
          <w:szCs w:val="28"/>
          <w:lang w:eastAsia="ru-RU"/>
        </w:rPr>
        <w:t>Правила дружелюбной дороги.(16ч</w:t>
      </w:r>
      <w:r w:rsidRPr="003C1C47">
        <w:rPr>
          <w:rFonts w:ascii="Times New Roman" w:eastAsia="Times New Roman" w:hAnsi="Times New Roman" w:cs="Times New Roman"/>
          <w:color w:val="000000"/>
          <w:sz w:val="28"/>
          <w:szCs w:val="28"/>
          <w:lang w:eastAsia="ru-RU"/>
        </w:rPr>
        <w:t>.</w:t>
      </w:r>
      <w:r w:rsidR="001A2611" w:rsidRPr="003C1C47">
        <w:rPr>
          <w:rFonts w:ascii="Times New Roman" w:eastAsia="Times New Roman" w:hAnsi="Times New Roman" w:cs="Times New Roman"/>
          <w:b/>
          <w:bCs/>
          <w:color w:val="000000"/>
          <w:sz w:val="28"/>
          <w:szCs w:val="28"/>
          <w:lang w:eastAsia="ru-RU"/>
        </w:rPr>
        <w:br/>
      </w:r>
      <w:r w:rsidRPr="003C1C47">
        <w:rPr>
          <w:rFonts w:ascii="Times New Roman" w:eastAsia="Times New Roman" w:hAnsi="Times New Roman" w:cs="Times New Roman"/>
          <w:b/>
          <w:bCs/>
          <w:color w:val="000000"/>
          <w:sz w:val="28"/>
          <w:szCs w:val="28"/>
          <w:lang w:eastAsia="ru-RU"/>
        </w:rPr>
        <w:t>V. </w:t>
      </w:r>
      <w:r w:rsidR="00BA24D4" w:rsidRPr="003C1C47">
        <w:rPr>
          <w:rFonts w:ascii="Times New Roman" w:eastAsia="Times New Roman" w:hAnsi="Times New Roman" w:cs="Times New Roman"/>
          <w:b/>
          <w:bCs/>
          <w:color w:val="000000"/>
          <w:sz w:val="28"/>
          <w:szCs w:val="28"/>
          <w:lang w:eastAsia="ru-RU"/>
        </w:rPr>
        <w:t xml:space="preserve"> Опасные предметы, существа, явления.(16ч)</w:t>
      </w:r>
      <w:r w:rsidRPr="003C1C47">
        <w:rPr>
          <w:rFonts w:ascii="Times New Roman" w:eastAsia="Times New Roman" w:hAnsi="Times New Roman" w:cs="Times New Roman"/>
          <w:color w:val="000000"/>
          <w:sz w:val="28"/>
          <w:szCs w:val="28"/>
          <w:lang w:eastAsia="ru-RU"/>
        </w:rPr>
        <w:br/>
      </w:r>
      <w:r w:rsidRPr="003C1C47">
        <w:rPr>
          <w:rFonts w:ascii="Times New Roman" w:eastAsia="Times New Roman" w:hAnsi="Times New Roman" w:cs="Times New Roman"/>
          <w:b/>
          <w:bCs/>
          <w:color w:val="000000"/>
          <w:sz w:val="28"/>
          <w:szCs w:val="28"/>
          <w:lang w:eastAsia="ru-RU"/>
        </w:rPr>
        <w:t xml:space="preserve">VI. </w:t>
      </w:r>
      <w:r w:rsidR="00BA24D4" w:rsidRPr="003C1C47">
        <w:rPr>
          <w:rFonts w:ascii="Times New Roman" w:eastAsia="Times New Roman" w:hAnsi="Times New Roman" w:cs="Times New Roman"/>
          <w:b/>
          <w:bCs/>
          <w:color w:val="000000"/>
          <w:sz w:val="28"/>
          <w:szCs w:val="28"/>
          <w:lang w:eastAsia="ru-RU"/>
        </w:rPr>
        <w:t>Мы и природа.(8ч)</w:t>
      </w:r>
      <w:r w:rsidR="001A2611" w:rsidRPr="003C1C47">
        <w:rPr>
          <w:rFonts w:ascii="Times New Roman" w:eastAsia="Times New Roman" w:hAnsi="Times New Roman" w:cs="Times New Roman"/>
          <w:b/>
          <w:bCs/>
          <w:color w:val="000000"/>
          <w:sz w:val="28"/>
          <w:szCs w:val="28"/>
          <w:lang w:eastAsia="ru-RU"/>
        </w:rPr>
        <w:br/>
      </w:r>
    </w:p>
    <w:p w:rsidR="003C1C47" w:rsidRDefault="003B2270" w:rsidP="003C1C47">
      <w:pPr>
        <w:spacing w:after="0" w:line="240" w:lineRule="auto"/>
        <w:rPr>
          <w:rFonts w:ascii="Times New Roman" w:eastAsia="Times New Roman" w:hAnsi="Times New Roman" w:cs="Times New Roman"/>
          <w:b/>
          <w:bCs/>
          <w:color w:val="000000"/>
          <w:sz w:val="28"/>
          <w:szCs w:val="28"/>
          <w:lang w:eastAsia="ru-RU"/>
        </w:rPr>
      </w:pPr>
      <w:r w:rsidRPr="003C1C47">
        <w:rPr>
          <w:rFonts w:ascii="Times New Roman" w:eastAsia="Times New Roman" w:hAnsi="Times New Roman" w:cs="Times New Roman"/>
          <w:b/>
          <w:bCs/>
          <w:color w:val="000000"/>
          <w:sz w:val="28"/>
          <w:szCs w:val="28"/>
          <w:lang w:eastAsia="ru-RU"/>
        </w:rPr>
        <w:t>Ресурсное обеспечение рабочей программы</w:t>
      </w:r>
    </w:p>
    <w:p w:rsidR="003B2270" w:rsidRPr="003C1C47" w:rsidRDefault="001A2611" w:rsidP="003C1C47">
      <w:pPr>
        <w:spacing w:after="0" w:line="240" w:lineRule="auto"/>
        <w:jc w:val="both"/>
        <w:rPr>
          <w:rFonts w:ascii="Times New Roman" w:eastAsia="Times New Roman" w:hAnsi="Times New Roman" w:cs="Times New Roman"/>
          <w:b/>
          <w:bCs/>
          <w:color w:val="000000"/>
          <w:sz w:val="28"/>
          <w:szCs w:val="28"/>
          <w:lang w:eastAsia="ru-RU"/>
        </w:rPr>
      </w:pPr>
      <w:r w:rsidRPr="003C1C47">
        <w:rPr>
          <w:rFonts w:ascii="Times New Roman" w:eastAsia="Times New Roman" w:hAnsi="Times New Roman" w:cs="Times New Roman"/>
          <w:b/>
          <w:bCs/>
          <w:color w:val="000000"/>
          <w:sz w:val="28"/>
          <w:szCs w:val="28"/>
          <w:lang w:eastAsia="ru-RU"/>
        </w:rPr>
        <w:br/>
        <w:t>Д</w:t>
      </w:r>
      <w:r w:rsidR="003B2270" w:rsidRPr="003C1C47">
        <w:rPr>
          <w:rFonts w:ascii="Times New Roman" w:eastAsia="Times New Roman" w:hAnsi="Times New Roman" w:cs="Times New Roman"/>
          <w:color w:val="000000"/>
          <w:sz w:val="28"/>
          <w:szCs w:val="28"/>
          <w:lang w:eastAsia="ru-RU"/>
        </w:rPr>
        <w:t>оска, (магнитная, интерактивная) наглядные материалы, плакаты, муляжи, макеты, подборка материала из газет, вырезки из журналов, создание накопительных папок по отдельным темам, различные энциклопедии, медицинская аптечка, бытовые приборы, игрушки, ручки, карандаши, пластилин, ватманы, фломастеры, цветные карандаши, материалы для творчества, компьютерные развивающие игры и задания на электронном носителе, рисунки детей.</w:t>
      </w:r>
    </w:p>
    <w:p w:rsidR="00DE29BB" w:rsidRPr="003C1C47" w:rsidRDefault="00DE29BB" w:rsidP="003C1C47">
      <w:pPr>
        <w:spacing w:after="0" w:line="240" w:lineRule="auto"/>
        <w:jc w:val="both"/>
        <w:rPr>
          <w:rFonts w:ascii="Times New Roman" w:eastAsia="Times New Roman" w:hAnsi="Times New Roman" w:cs="Times New Roman"/>
          <w:color w:val="000000"/>
          <w:sz w:val="28"/>
          <w:szCs w:val="28"/>
          <w:lang w:eastAsia="ru-RU"/>
        </w:rPr>
      </w:pPr>
    </w:p>
    <w:p w:rsidR="003B2270" w:rsidRPr="003C1C47" w:rsidRDefault="003B2270" w:rsidP="003C1C47">
      <w:pPr>
        <w:spacing w:after="0" w:line="240" w:lineRule="auto"/>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1. Поляков В.В. Основы </w:t>
      </w:r>
      <w:r w:rsidR="00BA24D4" w:rsidRPr="003C1C47">
        <w:rPr>
          <w:rFonts w:ascii="Times New Roman" w:eastAsia="Times New Roman" w:hAnsi="Times New Roman" w:cs="Times New Roman"/>
          <w:color w:val="000000"/>
          <w:sz w:val="28"/>
          <w:szCs w:val="28"/>
          <w:lang w:eastAsia="ru-RU"/>
        </w:rPr>
        <w:t>безопасности жизнедеятельности 3,4</w:t>
      </w:r>
      <w:r w:rsidRPr="003C1C47">
        <w:rPr>
          <w:rFonts w:ascii="Times New Roman" w:eastAsia="Times New Roman" w:hAnsi="Times New Roman" w:cs="Times New Roman"/>
          <w:color w:val="000000"/>
          <w:sz w:val="28"/>
          <w:szCs w:val="28"/>
          <w:lang w:eastAsia="ru-RU"/>
        </w:rPr>
        <w:t xml:space="preserve"> класс, издательский дом «Дрофа»</w:t>
      </w:r>
    </w:p>
    <w:p w:rsidR="003B2270" w:rsidRPr="003C1C47" w:rsidRDefault="00BA24D4" w:rsidP="003C1C47">
      <w:pPr>
        <w:spacing w:after="0" w:line="240" w:lineRule="auto"/>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2</w:t>
      </w:r>
      <w:r w:rsidR="003B2270" w:rsidRPr="003C1C47">
        <w:rPr>
          <w:rFonts w:ascii="Times New Roman" w:eastAsia="Times New Roman" w:hAnsi="Times New Roman" w:cs="Times New Roman"/>
          <w:b/>
          <w:bCs/>
          <w:color w:val="000000"/>
          <w:sz w:val="28"/>
          <w:szCs w:val="28"/>
          <w:lang w:eastAsia="ru-RU"/>
        </w:rPr>
        <w:t>. </w:t>
      </w:r>
      <w:r w:rsidR="003B2270" w:rsidRPr="003C1C47">
        <w:rPr>
          <w:rFonts w:ascii="Times New Roman" w:eastAsia="Times New Roman" w:hAnsi="Times New Roman" w:cs="Times New Roman"/>
          <w:color w:val="000000"/>
          <w:sz w:val="28"/>
          <w:szCs w:val="28"/>
          <w:lang w:eastAsia="ru-RU"/>
        </w:rPr>
        <w:t>Азбука пешехода: игра для детей младшего школьного возраста / под ред. А. Т. Смирнова. — М.: Просвещение: Рилионт, 2003.</w:t>
      </w:r>
      <w:r w:rsidR="003B2270" w:rsidRPr="003C1C47">
        <w:rPr>
          <w:rFonts w:ascii="Times New Roman" w:eastAsia="Times New Roman" w:hAnsi="Times New Roman" w:cs="Times New Roman"/>
          <w:color w:val="000000"/>
          <w:sz w:val="28"/>
          <w:szCs w:val="28"/>
          <w:lang w:eastAsia="ru-RU"/>
        </w:rPr>
        <w:br/>
        <w:t>     </w:t>
      </w:r>
    </w:p>
    <w:p w:rsidR="001A2611" w:rsidRPr="003C1C47" w:rsidRDefault="00BA24D4" w:rsidP="003C1C47">
      <w:pPr>
        <w:spacing w:after="0" w:line="240" w:lineRule="auto"/>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3</w:t>
      </w:r>
      <w:r w:rsidR="003B2270" w:rsidRPr="003C1C47">
        <w:rPr>
          <w:rFonts w:ascii="Times New Roman" w:eastAsia="Times New Roman" w:hAnsi="Times New Roman" w:cs="Times New Roman"/>
          <w:color w:val="000000"/>
          <w:sz w:val="28"/>
          <w:szCs w:val="28"/>
          <w:lang w:eastAsia="ru-RU"/>
        </w:rPr>
        <w:t>.  Анастасова Л. П. Основы безопасности жизнедея</w:t>
      </w:r>
      <w:r w:rsidRPr="003C1C47">
        <w:rPr>
          <w:rFonts w:ascii="Times New Roman" w:eastAsia="Times New Roman" w:hAnsi="Times New Roman" w:cs="Times New Roman"/>
          <w:color w:val="000000"/>
          <w:sz w:val="28"/>
          <w:szCs w:val="28"/>
          <w:lang w:eastAsia="ru-RU"/>
        </w:rPr>
        <w:t>тельности: учеб.пособие для 3—4</w:t>
      </w:r>
      <w:r w:rsidR="003B2270" w:rsidRPr="003C1C47">
        <w:rPr>
          <w:rFonts w:ascii="Times New Roman" w:eastAsia="Times New Roman" w:hAnsi="Times New Roman" w:cs="Times New Roman"/>
          <w:color w:val="000000"/>
          <w:sz w:val="28"/>
          <w:szCs w:val="28"/>
          <w:lang w:eastAsia="ru-RU"/>
        </w:rPr>
        <w:t> кл. / Л. П. Анастасова, П. В. Ижевский, Н. В. Иванова. — 2-е изд. — М.: Просвещение, 2005.</w:t>
      </w:r>
      <w:r w:rsidR="001A2611" w:rsidRPr="003C1C47">
        <w:rPr>
          <w:rFonts w:ascii="Times New Roman" w:eastAsia="Times New Roman" w:hAnsi="Times New Roman" w:cs="Times New Roman"/>
          <w:color w:val="000000"/>
          <w:sz w:val="28"/>
          <w:szCs w:val="28"/>
          <w:lang w:eastAsia="ru-RU"/>
        </w:rPr>
        <w:br/>
      </w:r>
      <w:r w:rsidRPr="003C1C47">
        <w:rPr>
          <w:rFonts w:ascii="Times New Roman" w:eastAsia="Times New Roman" w:hAnsi="Times New Roman" w:cs="Times New Roman"/>
          <w:color w:val="000000"/>
          <w:sz w:val="28"/>
          <w:szCs w:val="28"/>
          <w:lang w:eastAsia="ru-RU"/>
        </w:rPr>
        <w:t> 4</w:t>
      </w:r>
      <w:r w:rsidR="003B2270" w:rsidRPr="003C1C47">
        <w:rPr>
          <w:rFonts w:ascii="Times New Roman" w:eastAsia="Times New Roman" w:hAnsi="Times New Roman" w:cs="Times New Roman"/>
          <w:color w:val="000000"/>
          <w:sz w:val="28"/>
          <w:szCs w:val="28"/>
          <w:lang w:eastAsia="ru-RU"/>
        </w:rPr>
        <w:t>. Комплект плакатов «Безопасность дорожного движения» 1—4 кл.: (Иллюстративный материал) / под ред. А. Т. Смирнова. — 24 листовки, 24 плаката (комплект для школьников, комплект для учителя). — М.: Просвещение: Рилионт, 2003.</w:t>
      </w:r>
      <w:r w:rsidR="003B2270" w:rsidRPr="003C1C47">
        <w:rPr>
          <w:rFonts w:ascii="Times New Roman" w:eastAsia="Times New Roman" w:hAnsi="Times New Roman" w:cs="Times New Roman"/>
          <w:color w:val="000000"/>
          <w:sz w:val="28"/>
          <w:szCs w:val="28"/>
          <w:lang w:eastAsia="ru-RU"/>
        </w:rPr>
        <w:br/>
        <w:t> 6. Топоров И. К. Методика преподавания курса «Основы безопасности жизнедеятельности» в общеобразоват. учреждениях: кн. для учителя / И. К. Топоров. — М.: Просвещение, 2000.</w:t>
      </w:r>
      <w:r w:rsidR="003B2270" w:rsidRPr="003C1C47">
        <w:rPr>
          <w:rFonts w:ascii="Times New Roman" w:eastAsia="Times New Roman" w:hAnsi="Times New Roman" w:cs="Times New Roman"/>
          <w:color w:val="000000"/>
          <w:sz w:val="28"/>
          <w:szCs w:val="28"/>
          <w:lang w:eastAsia="ru-RU"/>
        </w:rPr>
        <w:br/>
      </w:r>
    </w:p>
    <w:p w:rsidR="003C1C47" w:rsidRDefault="003C1C47" w:rsidP="003C1C47">
      <w:pPr>
        <w:spacing w:after="0" w:line="240" w:lineRule="auto"/>
        <w:jc w:val="both"/>
        <w:rPr>
          <w:rFonts w:ascii="Times New Roman" w:eastAsia="Times New Roman" w:hAnsi="Times New Roman" w:cs="Times New Roman"/>
          <w:color w:val="000000"/>
          <w:sz w:val="28"/>
          <w:szCs w:val="28"/>
          <w:lang w:eastAsia="ru-RU"/>
        </w:rPr>
      </w:pPr>
    </w:p>
    <w:p w:rsidR="003C1C47" w:rsidRDefault="003C1C47" w:rsidP="003C1C47">
      <w:pPr>
        <w:spacing w:after="0" w:line="240" w:lineRule="auto"/>
        <w:jc w:val="both"/>
        <w:rPr>
          <w:rFonts w:ascii="Times New Roman" w:eastAsia="Times New Roman" w:hAnsi="Times New Roman" w:cs="Times New Roman"/>
          <w:color w:val="000000"/>
          <w:sz w:val="28"/>
          <w:szCs w:val="28"/>
          <w:lang w:eastAsia="ru-RU"/>
        </w:rPr>
      </w:pPr>
    </w:p>
    <w:p w:rsidR="003C1C47" w:rsidRDefault="003C1C47" w:rsidP="003C1C47">
      <w:pPr>
        <w:spacing w:after="0" w:line="240" w:lineRule="auto"/>
        <w:jc w:val="both"/>
        <w:rPr>
          <w:rFonts w:ascii="Times New Roman" w:eastAsia="Times New Roman" w:hAnsi="Times New Roman" w:cs="Times New Roman"/>
          <w:color w:val="000000"/>
          <w:sz w:val="28"/>
          <w:szCs w:val="28"/>
          <w:lang w:eastAsia="ru-RU"/>
        </w:rPr>
      </w:pPr>
    </w:p>
    <w:p w:rsidR="00BA24D4" w:rsidRPr="003B57BD" w:rsidRDefault="00BA24D4" w:rsidP="003B57BD">
      <w:pPr>
        <w:spacing w:after="0" w:line="240" w:lineRule="auto"/>
        <w:jc w:val="center"/>
        <w:rPr>
          <w:rFonts w:ascii="Times New Roman" w:hAnsi="Times New Roman" w:cs="Times New Roman"/>
          <w:b/>
          <w:sz w:val="28"/>
          <w:szCs w:val="28"/>
        </w:rPr>
      </w:pPr>
      <w:r w:rsidRPr="003B57BD">
        <w:rPr>
          <w:rFonts w:ascii="Times New Roman" w:hAnsi="Times New Roman" w:cs="Times New Roman"/>
          <w:b/>
          <w:sz w:val="28"/>
          <w:szCs w:val="28"/>
        </w:rPr>
        <w:lastRenderedPageBreak/>
        <w:t>Тематическое планирование</w:t>
      </w:r>
    </w:p>
    <w:p w:rsidR="003C1C47" w:rsidRPr="003C1C47" w:rsidRDefault="003C1C47" w:rsidP="003C1C47">
      <w:pPr>
        <w:spacing w:after="0" w:line="240" w:lineRule="auto"/>
        <w:jc w:val="both"/>
        <w:rPr>
          <w:rFonts w:ascii="Times New Roman" w:eastAsia="Times New Roman" w:hAnsi="Times New Roman" w:cs="Times New Roman"/>
          <w:color w:val="000000"/>
          <w:sz w:val="28"/>
          <w:szCs w:val="28"/>
          <w:lang w:eastAsia="ru-RU"/>
        </w:rPr>
      </w:pPr>
    </w:p>
    <w:tbl>
      <w:tblPr>
        <w:tblStyle w:val="a7"/>
        <w:tblW w:w="9935" w:type="dxa"/>
        <w:tblLook w:val="04A0"/>
      </w:tblPr>
      <w:tblGrid>
        <w:gridCol w:w="1376"/>
        <w:gridCol w:w="16"/>
        <w:gridCol w:w="11"/>
        <w:gridCol w:w="832"/>
        <w:gridCol w:w="336"/>
        <w:gridCol w:w="51"/>
        <w:gridCol w:w="3462"/>
        <w:gridCol w:w="15"/>
        <w:gridCol w:w="877"/>
        <w:gridCol w:w="2727"/>
        <w:gridCol w:w="6"/>
        <w:gridCol w:w="226"/>
      </w:tblGrid>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w:t>
            </w:r>
          </w:p>
        </w:tc>
        <w:tc>
          <w:tcPr>
            <w:tcW w:w="1230" w:type="dxa"/>
            <w:gridSpan w:val="4"/>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Кол-во часов</w:t>
            </w:r>
          </w:p>
        </w:tc>
        <w:tc>
          <w:tcPr>
            <w:tcW w:w="3462" w:type="dxa"/>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Форма занятия</w:t>
            </w:r>
          </w:p>
        </w:tc>
        <w:tc>
          <w:tcPr>
            <w:tcW w:w="3619" w:type="dxa"/>
            <w:gridSpan w:val="3"/>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Тема занятия</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1-2</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 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теория</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Введение. Ознакомление  с планом работы кружка « Островок безопасности».</w:t>
            </w:r>
          </w:p>
        </w:tc>
      </w:tr>
      <w:tr w:rsidR="00BA24D4" w:rsidRPr="00174952" w:rsidTr="003C1C47">
        <w:trPr>
          <w:gridAfter w:val="1"/>
          <w:wAfter w:w="226" w:type="dxa"/>
          <w:trHeight w:val="596"/>
        </w:trPr>
        <w:tc>
          <w:tcPr>
            <w:tcW w:w="9709" w:type="dxa"/>
            <w:gridSpan w:val="11"/>
            <w:tcBorders>
              <w:bottom w:val="single" w:sz="4" w:space="0" w:color="000000" w:themeColor="text1"/>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Раздел 1. « Будем  здоровы». (16ч.)</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3- 4</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Сюжетно – ролевая игра « Моя семья», Чтение стихотворения В.А.Шипуновой «Жизнь».</w:t>
            </w:r>
            <w:r w:rsidRPr="00174952">
              <w:rPr>
                <w:rFonts w:ascii="Times New Roman" w:hAnsi="Times New Roman" w:cs="Times New Roman"/>
                <w:sz w:val="24"/>
                <w:szCs w:val="24"/>
              </w:rPr>
              <w:br/>
              <w:t>Беседа « Что же такое жизнь».</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Хорошо на свете жить</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5- 6</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 Что полезно, а что вредно для здоровья?»</w:t>
            </w:r>
            <w:r w:rsidRPr="00174952">
              <w:rPr>
                <w:rFonts w:ascii="Times New Roman" w:hAnsi="Times New Roman" w:cs="Times New Roman"/>
                <w:sz w:val="24"/>
                <w:szCs w:val="24"/>
              </w:rPr>
              <w:br/>
              <w:t>Беседа «Что такое здоровье?»</w:t>
            </w:r>
            <w:r w:rsidRPr="00174952">
              <w:rPr>
                <w:rFonts w:ascii="Times New Roman" w:hAnsi="Times New Roman" w:cs="Times New Roman"/>
                <w:sz w:val="24"/>
                <w:szCs w:val="24"/>
              </w:rPr>
              <w:br/>
              <w:t>Чтение пословиц и поговорок о здоровье.</w:t>
            </w:r>
            <w:r w:rsidRPr="00174952">
              <w:rPr>
                <w:rFonts w:ascii="Times New Roman" w:hAnsi="Times New Roman" w:cs="Times New Roman"/>
                <w:sz w:val="24"/>
                <w:szCs w:val="24"/>
              </w:rPr>
              <w:br/>
              <w:t>Чтение загадок о воде.</w:t>
            </w:r>
            <w:r w:rsidRPr="00174952">
              <w:rPr>
                <w:rFonts w:ascii="Times New Roman" w:hAnsi="Times New Roman" w:cs="Times New Roman"/>
                <w:sz w:val="24"/>
                <w:szCs w:val="24"/>
              </w:rPr>
              <w:br/>
              <w:t>Чтение « Девочка чумазая»  А.Барто.</w:t>
            </w:r>
            <w:r w:rsidRPr="00174952">
              <w:rPr>
                <w:rFonts w:ascii="Times New Roman" w:hAnsi="Times New Roman" w:cs="Times New Roman"/>
                <w:sz w:val="24"/>
                <w:szCs w:val="24"/>
              </w:rPr>
              <w:br/>
              <w:t>Рисование на тему «Я счастливый ребенок».</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Здоровье и его помощники.</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7- 8</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«Поздоровайся с другом».</w:t>
            </w:r>
            <w:r w:rsidRPr="00174952">
              <w:rPr>
                <w:rFonts w:ascii="Times New Roman" w:hAnsi="Times New Roman" w:cs="Times New Roman"/>
                <w:sz w:val="24"/>
                <w:szCs w:val="24"/>
              </w:rPr>
              <w:br/>
              <w:t>Конкурс « Как звучит приветствие?»</w:t>
            </w:r>
            <w:r w:rsidRPr="00174952">
              <w:rPr>
                <w:rFonts w:ascii="Times New Roman" w:hAnsi="Times New Roman" w:cs="Times New Roman"/>
                <w:sz w:val="24"/>
                <w:szCs w:val="24"/>
              </w:rPr>
              <w:br/>
              <w:t>Беседа « Что означает слово «Здравствуй»?</w:t>
            </w:r>
            <w:r w:rsidRPr="00174952">
              <w:rPr>
                <w:rFonts w:ascii="Times New Roman" w:hAnsi="Times New Roman" w:cs="Times New Roman"/>
                <w:sz w:val="24"/>
                <w:szCs w:val="24"/>
              </w:rPr>
              <w:br/>
              <w:t>Чтение стихотворения В.А.Шипуновой « Хорошее слово».</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Волшебное слово «Здравствуй».</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9 - 10</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 Расположи по порядку».</w:t>
            </w:r>
            <w:r w:rsidRPr="00174952">
              <w:rPr>
                <w:rFonts w:ascii="Times New Roman" w:hAnsi="Times New Roman" w:cs="Times New Roman"/>
                <w:sz w:val="24"/>
                <w:szCs w:val="24"/>
              </w:rPr>
              <w:br/>
              <w:t>Беседа « Зачем людям уметь узнавать время?».</w:t>
            </w:r>
            <w:r w:rsidRPr="00174952">
              <w:rPr>
                <w:rFonts w:ascii="Times New Roman" w:hAnsi="Times New Roman" w:cs="Times New Roman"/>
                <w:sz w:val="24"/>
                <w:szCs w:val="24"/>
              </w:rPr>
              <w:br/>
              <w:t>Игра «Режим дня».</w:t>
            </w:r>
            <w:r w:rsidRPr="00174952">
              <w:rPr>
                <w:rFonts w:ascii="Times New Roman" w:hAnsi="Times New Roman" w:cs="Times New Roman"/>
                <w:sz w:val="24"/>
                <w:szCs w:val="24"/>
              </w:rPr>
              <w:br/>
              <w:t>Чтение стихотворения В.А.Шипуновой « Всем режим необходим».</w:t>
            </w:r>
            <w:r w:rsidRPr="00174952">
              <w:rPr>
                <w:rFonts w:ascii="Times New Roman" w:hAnsi="Times New Roman" w:cs="Times New Roman"/>
                <w:sz w:val="24"/>
                <w:szCs w:val="24"/>
              </w:rPr>
              <w:br/>
              <w:t>Чтение пословиц о режиме дня.</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Зачем режим необходим?</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11 -12</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Сюжетно – ролевая игра  «Поликлиника».</w:t>
            </w:r>
            <w:r w:rsidRPr="00174952">
              <w:rPr>
                <w:rFonts w:ascii="Times New Roman" w:hAnsi="Times New Roman" w:cs="Times New Roman"/>
                <w:sz w:val="24"/>
                <w:szCs w:val="24"/>
              </w:rPr>
              <w:br/>
              <w:t>Беседа « Что нужно делать, чтобы закаляться?»</w:t>
            </w:r>
            <w:r w:rsidRPr="00174952">
              <w:rPr>
                <w:rFonts w:ascii="Times New Roman" w:hAnsi="Times New Roman" w:cs="Times New Roman"/>
                <w:sz w:val="24"/>
                <w:szCs w:val="24"/>
              </w:rPr>
              <w:br/>
              <w:t>Чтение стихотворения Василия Лебедева Кумача Закаляйся.</w:t>
            </w:r>
            <w:r w:rsidRPr="00174952">
              <w:rPr>
                <w:rFonts w:ascii="Times New Roman" w:hAnsi="Times New Roman" w:cs="Times New Roman"/>
                <w:sz w:val="24"/>
                <w:szCs w:val="24"/>
              </w:rPr>
              <w:br/>
            </w:r>
            <w:r w:rsidRPr="00174952">
              <w:rPr>
                <w:rFonts w:ascii="Times New Roman" w:hAnsi="Times New Roman" w:cs="Times New Roman"/>
                <w:sz w:val="24"/>
                <w:szCs w:val="24"/>
              </w:rPr>
              <w:lastRenderedPageBreak/>
              <w:t>Чтение пословиц поговорок о закаливании.</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 Закаляться  - с болезнями не знаться».</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13 - 14</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Пальчиковая гимнастика «Дружат наши пальчики».</w:t>
            </w:r>
            <w:r w:rsidRPr="00174952">
              <w:rPr>
                <w:rFonts w:ascii="Times New Roman" w:hAnsi="Times New Roman" w:cs="Times New Roman"/>
                <w:sz w:val="24"/>
                <w:szCs w:val="24"/>
              </w:rPr>
              <w:br/>
              <w:t>Беседа по картинкам о личной гигиене, чистоплотности и здоровье.</w:t>
            </w:r>
            <w:r w:rsidRPr="00174952">
              <w:rPr>
                <w:rFonts w:ascii="Times New Roman" w:hAnsi="Times New Roman" w:cs="Times New Roman"/>
                <w:sz w:val="24"/>
                <w:szCs w:val="24"/>
              </w:rPr>
              <w:br/>
              <w:t xml:space="preserve"> Загадки.</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Начистоту про гигиену и чистоту».</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15 -16</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Прослушивание мелодии « Болезнь куклы».</w:t>
            </w:r>
            <w:r w:rsidRPr="00174952">
              <w:rPr>
                <w:rFonts w:ascii="Times New Roman" w:hAnsi="Times New Roman" w:cs="Times New Roman"/>
                <w:sz w:val="24"/>
                <w:szCs w:val="24"/>
              </w:rPr>
              <w:br/>
              <w:t>Чтение художественной литературы « Прививка» С.Михалкова.</w:t>
            </w:r>
            <w:r w:rsidRPr="00174952">
              <w:rPr>
                <w:rFonts w:ascii="Times New Roman" w:hAnsi="Times New Roman" w:cs="Times New Roman"/>
                <w:sz w:val="24"/>
                <w:szCs w:val="24"/>
              </w:rPr>
              <w:br/>
              <w:t>Беседа « Чем вы можете помочь заболевшей маме, папе, брату, сестре?».</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 Себя береги и другим помоги»</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17 -18</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Подвижная игра « Что мы умеем не скажем – что умеем  мы покажем».</w:t>
            </w:r>
            <w:r w:rsidRPr="00174952">
              <w:rPr>
                <w:rFonts w:ascii="Times New Roman" w:hAnsi="Times New Roman" w:cs="Times New Roman"/>
                <w:sz w:val="24"/>
                <w:szCs w:val="24"/>
              </w:rPr>
              <w:br/>
              <w:t>Беседа « Почему не надо бояться докторов?»</w:t>
            </w:r>
            <w:r w:rsidRPr="00174952">
              <w:rPr>
                <w:rFonts w:ascii="Times New Roman" w:hAnsi="Times New Roman" w:cs="Times New Roman"/>
                <w:sz w:val="24"/>
                <w:szCs w:val="24"/>
              </w:rPr>
              <w:br/>
              <w:t>Чтение стихотворений.</w:t>
            </w:r>
            <w:r w:rsidRPr="00174952">
              <w:rPr>
                <w:rFonts w:ascii="Times New Roman" w:hAnsi="Times New Roman" w:cs="Times New Roman"/>
                <w:sz w:val="24"/>
                <w:szCs w:val="24"/>
              </w:rPr>
              <w:br/>
              <w:t>Игра  «Скорая помощь»</w:t>
            </w:r>
            <w:r w:rsidRPr="00174952">
              <w:rPr>
                <w:rFonts w:ascii="Times New Roman" w:hAnsi="Times New Roman" w:cs="Times New Roman"/>
                <w:sz w:val="24"/>
                <w:szCs w:val="24"/>
              </w:rPr>
              <w:br/>
              <w:t>Просмотр ролика «Польза витаминов»</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Медицина на страже здоровья.</w:t>
            </w:r>
          </w:p>
        </w:tc>
      </w:tr>
      <w:tr w:rsidR="00BA24D4" w:rsidRPr="00174952" w:rsidTr="003C1C47">
        <w:trPr>
          <w:gridAfter w:val="1"/>
          <w:wAfter w:w="226" w:type="dxa"/>
        </w:trPr>
        <w:tc>
          <w:tcPr>
            <w:tcW w:w="9709" w:type="dxa"/>
            <w:gridSpan w:val="11"/>
            <w:tcBorders>
              <w:bottom w:val="single" w:sz="4" w:space="0" w:color="auto"/>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Раздел 2.                                                  Азбука  безопасного общения. ( 6ч )</w:t>
            </w:r>
          </w:p>
        </w:tc>
      </w:tr>
      <w:tr w:rsidR="00DE29BB" w:rsidRPr="00174952" w:rsidTr="003C1C47">
        <w:trPr>
          <w:gridAfter w:val="2"/>
          <w:wAfter w:w="232" w:type="dxa"/>
        </w:trPr>
        <w:tc>
          <w:tcPr>
            <w:tcW w:w="1392" w:type="dxa"/>
            <w:gridSpan w:val="2"/>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19 -20</w:t>
            </w:r>
          </w:p>
        </w:tc>
        <w:tc>
          <w:tcPr>
            <w:tcW w:w="1230" w:type="dxa"/>
            <w:gridSpan w:val="4"/>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 Опасно – безопасно»</w:t>
            </w:r>
            <w:r w:rsidRPr="00174952">
              <w:rPr>
                <w:rFonts w:ascii="Times New Roman" w:hAnsi="Times New Roman" w:cs="Times New Roman"/>
                <w:sz w:val="24"/>
                <w:szCs w:val="24"/>
              </w:rPr>
              <w:br/>
              <w:t>Игра «Вызов по телефону – 02»</w:t>
            </w:r>
            <w:r w:rsidRPr="00174952">
              <w:rPr>
                <w:rFonts w:ascii="Times New Roman" w:hAnsi="Times New Roman" w:cs="Times New Roman"/>
                <w:sz w:val="24"/>
                <w:szCs w:val="24"/>
              </w:rPr>
              <w:br/>
              <w:t>Чтение сказки  2 Волк и козлята на новый лад».</w:t>
            </w:r>
            <w:r w:rsidRPr="00174952">
              <w:rPr>
                <w:rFonts w:ascii="Times New Roman" w:hAnsi="Times New Roman" w:cs="Times New Roman"/>
                <w:sz w:val="24"/>
                <w:szCs w:val="24"/>
              </w:rPr>
              <w:br/>
              <w:t>Беседа с детьми по сказкам « Семеро козлят».</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Один дома. В дверь звонок? Смотри в глазок.</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21 - 22</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по иллюстрации о безопасном общении и поведении.</w:t>
            </w:r>
            <w:r w:rsidRPr="00174952">
              <w:rPr>
                <w:rFonts w:ascii="Times New Roman" w:hAnsi="Times New Roman" w:cs="Times New Roman"/>
                <w:sz w:val="24"/>
                <w:szCs w:val="24"/>
              </w:rPr>
              <w:br/>
              <w:t>Игра «В некотором царстве ( хорошие и плохие герои).</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Осторожно  «добрый дядя».</w:t>
            </w:r>
          </w:p>
        </w:tc>
      </w:tr>
      <w:tr w:rsidR="00BA24D4" w:rsidRPr="00174952" w:rsidTr="003C1C47">
        <w:trPr>
          <w:gridAfter w:val="1"/>
          <w:wAfter w:w="226" w:type="dxa"/>
        </w:trPr>
        <w:tc>
          <w:tcPr>
            <w:tcW w:w="9709" w:type="dxa"/>
            <w:gridSpan w:val="11"/>
            <w:tcBorders>
              <w:bottom w:val="nil"/>
            </w:tcBorders>
          </w:tcPr>
          <w:p w:rsidR="00BA24D4" w:rsidRPr="00174952" w:rsidRDefault="00BA24D4" w:rsidP="00174952">
            <w:pPr>
              <w:rPr>
                <w:rFonts w:ascii="Times New Roman" w:hAnsi="Times New Roman" w:cs="Times New Roman"/>
                <w:b/>
                <w:sz w:val="24"/>
                <w:szCs w:val="24"/>
              </w:rPr>
            </w:pP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23 - 24</w:t>
            </w:r>
          </w:p>
        </w:tc>
        <w:tc>
          <w:tcPr>
            <w:tcW w:w="1179" w:type="dxa"/>
            <w:gridSpan w:val="3"/>
            <w:tcBorders>
              <w:top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513" w:type="dxa"/>
            <w:gridSpan w:val="2"/>
            <w:tcBorders>
              <w:top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«Внешность человека может быть обманчива».</w:t>
            </w:r>
            <w:r w:rsidRPr="00174952">
              <w:rPr>
                <w:rFonts w:ascii="Times New Roman" w:hAnsi="Times New Roman" w:cs="Times New Roman"/>
                <w:sz w:val="24"/>
                <w:szCs w:val="24"/>
              </w:rPr>
              <w:br/>
              <w:t>Рассматривание картинок.</w:t>
            </w:r>
            <w:r w:rsidRPr="00174952">
              <w:rPr>
                <w:rFonts w:ascii="Times New Roman" w:hAnsi="Times New Roman" w:cs="Times New Roman"/>
                <w:sz w:val="24"/>
                <w:szCs w:val="24"/>
              </w:rPr>
              <w:br/>
              <w:t>Чтение художественной литературы. С.Маршак «О девочках и мальчиках»</w:t>
            </w:r>
            <w:r w:rsidRPr="00174952">
              <w:rPr>
                <w:rFonts w:ascii="Times New Roman" w:hAnsi="Times New Roman" w:cs="Times New Roman"/>
                <w:sz w:val="24"/>
                <w:szCs w:val="24"/>
              </w:rPr>
              <w:br/>
              <w:t>Инсценировка сказки  « Красная шапочка».</w:t>
            </w:r>
          </w:p>
        </w:tc>
        <w:tc>
          <w:tcPr>
            <w:tcW w:w="3619" w:type="dxa"/>
            <w:gridSpan w:val="3"/>
            <w:tcBorders>
              <w:lef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Один не дома. Надо уметь отказывать.</w:t>
            </w:r>
          </w:p>
        </w:tc>
      </w:tr>
      <w:tr w:rsidR="00BA24D4" w:rsidRPr="00174952" w:rsidTr="003C1C47">
        <w:trPr>
          <w:gridAfter w:val="1"/>
          <w:wAfter w:w="226" w:type="dxa"/>
        </w:trPr>
        <w:tc>
          <w:tcPr>
            <w:tcW w:w="6976" w:type="dxa"/>
            <w:gridSpan w:val="9"/>
            <w:tcBorders>
              <w:bottom w:val="nil"/>
              <w:right w:val="nil"/>
            </w:tcBorders>
          </w:tcPr>
          <w:p w:rsidR="003B57BD" w:rsidRDefault="00BA24D4" w:rsidP="003B57BD">
            <w:pPr>
              <w:rPr>
                <w:rFonts w:ascii="Times New Roman" w:hAnsi="Times New Roman" w:cs="Times New Roman"/>
                <w:b/>
                <w:sz w:val="24"/>
                <w:szCs w:val="24"/>
              </w:rPr>
            </w:pPr>
            <w:r w:rsidRPr="00174952">
              <w:rPr>
                <w:rFonts w:ascii="Times New Roman" w:hAnsi="Times New Roman" w:cs="Times New Roman"/>
                <w:b/>
                <w:sz w:val="24"/>
                <w:szCs w:val="24"/>
              </w:rPr>
              <w:lastRenderedPageBreak/>
              <w:t xml:space="preserve">                                                    Р</w:t>
            </w:r>
            <w:r w:rsidR="003B57BD">
              <w:rPr>
                <w:rFonts w:ascii="Times New Roman" w:hAnsi="Times New Roman" w:cs="Times New Roman"/>
                <w:b/>
                <w:sz w:val="24"/>
                <w:szCs w:val="24"/>
              </w:rPr>
              <w:t xml:space="preserve">аздел 3.   </w:t>
            </w:r>
          </w:p>
          <w:p w:rsidR="00BA24D4" w:rsidRPr="00174952" w:rsidRDefault="00BA24D4" w:rsidP="003B57BD">
            <w:pPr>
              <w:jc w:val="center"/>
              <w:rPr>
                <w:rFonts w:ascii="Times New Roman" w:hAnsi="Times New Roman" w:cs="Times New Roman"/>
                <w:b/>
                <w:sz w:val="24"/>
                <w:szCs w:val="24"/>
              </w:rPr>
            </w:pPr>
            <w:r w:rsidRPr="00174952">
              <w:rPr>
                <w:rFonts w:ascii="Times New Roman" w:hAnsi="Times New Roman" w:cs="Times New Roman"/>
                <w:b/>
                <w:sz w:val="24"/>
                <w:szCs w:val="24"/>
              </w:rPr>
              <w:t>Огонь друг – огонь враг. ( 8ч.)</w:t>
            </w:r>
          </w:p>
        </w:tc>
        <w:tc>
          <w:tcPr>
            <w:tcW w:w="2733" w:type="dxa"/>
            <w:gridSpan w:val="2"/>
            <w:vMerge w:val="restart"/>
            <w:tcBorders>
              <w:left w:val="nil"/>
            </w:tcBorders>
          </w:tcPr>
          <w:p w:rsidR="00BA24D4" w:rsidRPr="00174952" w:rsidRDefault="00BA24D4" w:rsidP="00174952">
            <w:pPr>
              <w:rPr>
                <w:rFonts w:ascii="Times New Roman" w:hAnsi="Times New Roman" w:cs="Times New Roman"/>
                <w:b/>
                <w:sz w:val="24"/>
                <w:szCs w:val="24"/>
              </w:rPr>
            </w:pPr>
          </w:p>
        </w:tc>
      </w:tr>
      <w:tr w:rsidR="00BA24D4" w:rsidRPr="00174952" w:rsidTr="003C1C47">
        <w:trPr>
          <w:gridAfter w:val="1"/>
          <w:wAfter w:w="226" w:type="dxa"/>
        </w:trPr>
        <w:tc>
          <w:tcPr>
            <w:tcW w:w="6976" w:type="dxa"/>
            <w:gridSpan w:val="9"/>
            <w:tcBorders>
              <w:top w:val="nil"/>
              <w:right w:val="nil"/>
            </w:tcBorders>
          </w:tcPr>
          <w:p w:rsidR="00BA24D4" w:rsidRPr="00174952" w:rsidRDefault="00BA24D4" w:rsidP="00174952">
            <w:pPr>
              <w:rPr>
                <w:rFonts w:ascii="Times New Roman" w:hAnsi="Times New Roman" w:cs="Times New Roman"/>
                <w:sz w:val="24"/>
                <w:szCs w:val="24"/>
              </w:rPr>
            </w:pPr>
          </w:p>
        </w:tc>
        <w:tc>
          <w:tcPr>
            <w:tcW w:w="2733" w:type="dxa"/>
            <w:gridSpan w:val="2"/>
            <w:vMerge/>
            <w:tcBorders>
              <w:left w:val="nil"/>
            </w:tcBorders>
          </w:tcPr>
          <w:p w:rsidR="00BA24D4" w:rsidRPr="00174952" w:rsidRDefault="00BA24D4" w:rsidP="00174952">
            <w:pPr>
              <w:rPr>
                <w:rFonts w:ascii="Times New Roman" w:hAnsi="Times New Roman" w:cs="Times New Roman"/>
                <w:sz w:val="24"/>
                <w:szCs w:val="24"/>
              </w:rPr>
            </w:pP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25 - 26</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«Хорошо – плохо».</w:t>
            </w:r>
            <w:r w:rsidRPr="00174952">
              <w:rPr>
                <w:rFonts w:ascii="Times New Roman" w:hAnsi="Times New Roman" w:cs="Times New Roman"/>
                <w:sz w:val="24"/>
                <w:szCs w:val="24"/>
              </w:rPr>
              <w:br/>
              <w:t>Беседа по картинкам о пожарной безопасности и героизме спасателей .</w:t>
            </w:r>
            <w:r w:rsidRPr="00174952">
              <w:rPr>
                <w:rFonts w:ascii="Times New Roman" w:hAnsi="Times New Roman" w:cs="Times New Roman"/>
                <w:sz w:val="24"/>
                <w:szCs w:val="24"/>
              </w:rPr>
              <w:br/>
              <w:t>Чтение  рассказа С.Михалкова « Дядя Степа»</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«Огонь бывает разной.»</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27 - 28</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по картинкам Огонь.</w:t>
            </w:r>
            <w:r w:rsidRPr="00174952">
              <w:rPr>
                <w:rFonts w:ascii="Times New Roman" w:hAnsi="Times New Roman" w:cs="Times New Roman"/>
                <w:sz w:val="24"/>
                <w:szCs w:val="24"/>
              </w:rPr>
              <w:br/>
              <w:t>Чтение  произведения о пожарных и их помощниках стихотворение С.Я.Маршака  «Рассказ о неизвестном герое», рассказ «Л.Н.Толстого «Пожарные собаки».</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Не играй с огнем </w:t>
            </w:r>
          </w:p>
        </w:tc>
      </w:tr>
      <w:tr w:rsidR="00DE29BB" w:rsidRPr="00174952" w:rsidTr="003B57BD">
        <w:trPr>
          <w:gridAfter w:val="2"/>
          <w:wAfter w:w="232" w:type="dxa"/>
        </w:trPr>
        <w:tc>
          <w:tcPr>
            <w:tcW w:w="1392" w:type="dxa"/>
            <w:gridSpan w:val="2"/>
            <w:tcBorders>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29- 30</w:t>
            </w:r>
          </w:p>
        </w:tc>
        <w:tc>
          <w:tcPr>
            <w:tcW w:w="843" w:type="dxa"/>
            <w:gridSpan w:val="2"/>
            <w:tcBorders>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Borders>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 Отчего происходят пожары?»</w:t>
            </w:r>
            <w:r w:rsidRPr="00174952">
              <w:rPr>
                <w:rFonts w:ascii="Times New Roman" w:hAnsi="Times New Roman" w:cs="Times New Roman"/>
                <w:sz w:val="24"/>
                <w:szCs w:val="24"/>
              </w:rPr>
              <w:br/>
              <w:t>Правила поведения Если дома пожар.</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Чтение огненных пословиц и поговорок.</w:t>
            </w:r>
          </w:p>
        </w:tc>
        <w:tc>
          <w:tcPr>
            <w:tcW w:w="3619" w:type="dxa"/>
            <w:gridSpan w:val="3"/>
            <w:tcBorders>
              <w:lef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 Пламя, дым и запах гари. Сообщение о пожаре.</w:t>
            </w:r>
          </w:p>
        </w:tc>
      </w:tr>
      <w:tr w:rsidR="00DE29BB" w:rsidRPr="00174952" w:rsidTr="003B57BD">
        <w:trPr>
          <w:gridAfter w:val="1"/>
          <w:wAfter w:w="226" w:type="dxa"/>
        </w:trPr>
        <w:tc>
          <w:tcPr>
            <w:tcW w:w="1403" w:type="dxa"/>
            <w:gridSpan w:val="3"/>
            <w:tcBorders>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31 -32</w:t>
            </w:r>
          </w:p>
        </w:tc>
        <w:tc>
          <w:tcPr>
            <w:tcW w:w="832" w:type="dxa"/>
            <w:tcBorders>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64" w:type="dxa"/>
            <w:gridSpan w:val="4"/>
            <w:tcBorders>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«Почему может загореться новогодняя елочка?»</w:t>
            </w:r>
            <w:r w:rsidRPr="00174952">
              <w:rPr>
                <w:rFonts w:ascii="Times New Roman" w:hAnsi="Times New Roman" w:cs="Times New Roman"/>
                <w:sz w:val="24"/>
                <w:szCs w:val="24"/>
              </w:rPr>
              <w:br/>
              <w:t>Рисование на тему Елочка</w:t>
            </w:r>
            <w:r w:rsidRPr="00174952">
              <w:rPr>
                <w:rFonts w:ascii="Times New Roman" w:hAnsi="Times New Roman" w:cs="Times New Roman"/>
                <w:sz w:val="24"/>
                <w:szCs w:val="24"/>
              </w:rPr>
              <w:br/>
              <w:t xml:space="preserve"> Игра  « Мы украшаем елочку»</w:t>
            </w:r>
          </w:p>
        </w:tc>
        <w:tc>
          <w:tcPr>
            <w:tcW w:w="3610" w:type="dxa"/>
            <w:gridSpan w:val="3"/>
            <w:tcBorders>
              <w:lef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Елочка зажгись!»</w:t>
            </w:r>
          </w:p>
        </w:tc>
      </w:tr>
      <w:tr w:rsidR="00BA24D4" w:rsidRPr="00174952" w:rsidTr="003C1C47">
        <w:trPr>
          <w:gridAfter w:val="1"/>
          <w:wAfter w:w="226" w:type="dxa"/>
        </w:trPr>
        <w:tc>
          <w:tcPr>
            <w:tcW w:w="9709" w:type="dxa"/>
            <w:gridSpan w:val="11"/>
            <w:tcBorders>
              <w:top w:val="single" w:sz="4" w:space="0" w:color="auto"/>
              <w:bottom w:val="nil"/>
            </w:tcBorders>
          </w:tcPr>
          <w:p w:rsidR="00BA24D4" w:rsidRPr="00174952" w:rsidRDefault="00BA24D4" w:rsidP="00174952">
            <w:pPr>
              <w:rPr>
                <w:rFonts w:ascii="Times New Roman" w:hAnsi="Times New Roman" w:cs="Times New Roman"/>
                <w:b/>
                <w:sz w:val="24"/>
                <w:szCs w:val="24"/>
              </w:rPr>
            </w:pPr>
          </w:p>
        </w:tc>
      </w:tr>
      <w:tr w:rsidR="00BA24D4" w:rsidRPr="00174952" w:rsidTr="003C1C47">
        <w:trPr>
          <w:gridAfter w:val="1"/>
          <w:wAfter w:w="226" w:type="dxa"/>
        </w:trPr>
        <w:tc>
          <w:tcPr>
            <w:tcW w:w="9709" w:type="dxa"/>
            <w:gridSpan w:val="11"/>
            <w:tcBorders>
              <w:top w:val="nil"/>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Раздел 4. Правила дружелюбной дороги. (16 ч.)</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33 - 34</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Экскурсия к проезжей дороге. Рассмотреть взаимодействие транспорта и пешеходов, движение, дорожные знаки</w:t>
            </w:r>
            <w:r w:rsidRPr="00174952">
              <w:rPr>
                <w:rFonts w:ascii="Times New Roman" w:hAnsi="Times New Roman" w:cs="Times New Roman"/>
                <w:sz w:val="24"/>
                <w:szCs w:val="24"/>
              </w:rPr>
              <w:br/>
              <w:t>Беседа по картинкам   «Что такое дороги и зачем они нужны».</w:t>
            </w:r>
            <w:r w:rsidRPr="00174952">
              <w:rPr>
                <w:rFonts w:ascii="Times New Roman" w:hAnsi="Times New Roman" w:cs="Times New Roman"/>
                <w:sz w:val="24"/>
                <w:szCs w:val="24"/>
              </w:rPr>
              <w:br/>
              <w:t>Чтение загадок по теме.</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Зачем нужны правила дорожного движения.</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35-36</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Подвижная игра Цветные автомобили.</w:t>
            </w:r>
            <w:r w:rsidRPr="00174952">
              <w:rPr>
                <w:rFonts w:ascii="Times New Roman" w:hAnsi="Times New Roman" w:cs="Times New Roman"/>
                <w:sz w:val="24"/>
                <w:szCs w:val="24"/>
              </w:rPr>
              <w:br/>
              <w:t>Коллективная работа Участники дорожного движения.</w:t>
            </w:r>
            <w:r w:rsidRPr="00174952">
              <w:rPr>
                <w:rFonts w:ascii="Times New Roman" w:hAnsi="Times New Roman" w:cs="Times New Roman"/>
                <w:sz w:val="24"/>
                <w:szCs w:val="24"/>
              </w:rPr>
              <w:br/>
              <w:t>Чтение стихотворений.</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Кто участвует в движении.</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37 -38</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с детьми  « Как правильно ходить по тротуару»</w:t>
            </w:r>
            <w:r w:rsidRPr="00174952">
              <w:rPr>
                <w:rFonts w:ascii="Times New Roman" w:hAnsi="Times New Roman" w:cs="Times New Roman"/>
                <w:sz w:val="24"/>
                <w:szCs w:val="24"/>
              </w:rPr>
              <w:br/>
              <w:t>Игра  « Шоферы»</w:t>
            </w:r>
            <w:r w:rsidRPr="00174952">
              <w:rPr>
                <w:rFonts w:ascii="Times New Roman" w:hAnsi="Times New Roman" w:cs="Times New Roman"/>
                <w:sz w:val="24"/>
                <w:szCs w:val="24"/>
              </w:rPr>
              <w:br/>
              <w:t>Чтение стихов и загадок о правилах дорожного движения.</w:t>
            </w:r>
            <w:r w:rsidRPr="00174952">
              <w:rPr>
                <w:rFonts w:ascii="Times New Roman" w:hAnsi="Times New Roman" w:cs="Times New Roman"/>
                <w:sz w:val="24"/>
                <w:szCs w:val="24"/>
              </w:rPr>
              <w:br/>
              <w:t>Просмотр мультфильма.</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Тротуар – территория вежливых пешеходов.</w:t>
            </w:r>
          </w:p>
        </w:tc>
      </w:tr>
      <w:tr w:rsidR="00DE29BB" w:rsidRPr="00174952" w:rsidTr="003B57BD">
        <w:trPr>
          <w:gridAfter w:val="2"/>
          <w:wAfter w:w="232" w:type="dxa"/>
        </w:trPr>
        <w:tc>
          <w:tcPr>
            <w:tcW w:w="1392" w:type="dxa"/>
            <w:gridSpan w:val="2"/>
            <w:tcBorders>
              <w:bottom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39- 40</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Чтение художественной литературы  «Светофор» Г. Цыферова,  « Осторожные сказки» Т.А.Шорыгина.</w:t>
            </w:r>
            <w:r w:rsidRPr="00174952">
              <w:rPr>
                <w:rFonts w:ascii="Times New Roman" w:hAnsi="Times New Roman" w:cs="Times New Roman"/>
                <w:sz w:val="24"/>
                <w:szCs w:val="24"/>
              </w:rPr>
              <w:br/>
            </w:r>
            <w:r w:rsidRPr="00174952">
              <w:rPr>
                <w:rFonts w:ascii="Times New Roman" w:hAnsi="Times New Roman" w:cs="Times New Roman"/>
                <w:sz w:val="24"/>
                <w:szCs w:val="24"/>
              </w:rPr>
              <w:lastRenderedPageBreak/>
              <w:t>Беседа по картинкам « Светофор – наш друг и помощник»</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Светоносный светофор</w:t>
            </w:r>
          </w:p>
        </w:tc>
      </w:tr>
      <w:tr w:rsidR="00BA24D4" w:rsidRPr="00174952" w:rsidTr="003C1C47">
        <w:trPr>
          <w:gridAfter w:val="1"/>
          <w:wAfter w:w="226" w:type="dxa"/>
        </w:trPr>
        <w:tc>
          <w:tcPr>
            <w:tcW w:w="9709" w:type="dxa"/>
            <w:gridSpan w:val="11"/>
            <w:tcBorders>
              <w:top w:val="single" w:sz="4" w:space="0" w:color="auto"/>
              <w:bottom w:val="single" w:sz="4" w:space="0" w:color="auto"/>
            </w:tcBorders>
          </w:tcPr>
          <w:p w:rsidR="00BA24D4" w:rsidRPr="00174952" w:rsidRDefault="00BA24D4" w:rsidP="00174952">
            <w:pPr>
              <w:rPr>
                <w:rFonts w:ascii="Times New Roman" w:hAnsi="Times New Roman" w:cs="Times New Roman"/>
                <w:b/>
                <w:sz w:val="24"/>
                <w:szCs w:val="24"/>
              </w:rPr>
            </w:pPr>
          </w:p>
        </w:tc>
      </w:tr>
      <w:tr w:rsidR="00DE29BB" w:rsidRPr="00174952" w:rsidTr="003B57BD">
        <w:trPr>
          <w:gridAfter w:val="2"/>
          <w:wAfter w:w="232" w:type="dxa"/>
        </w:trPr>
        <w:tc>
          <w:tcPr>
            <w:tcW w:w="1392" w:type="dxa"/>
            <w:gridSpan w:val="2"/>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41 -42</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«Мы –пешеходы»</w:t>
            </w:r>
            <w:r w:rsidRPr="00174952">
              <w:rPr>
                <w:rFonts w:ascii="Times New Roman" w:hAnsi="Times New Roman" w:cs="Times New Roman"/>
                <w:sz w:val="24"/>
                <w:szCs w:val="24"/>
              </w:rPr>
              <w:br/>
              <w:t>Беседа «Пешеходный переход зебра».</w:t>
            </w:r>
            <w:r w:rsidRPr="00174952">
              <w:rPr>
                <w:rFonts w:ascii="Times New Roman" w:hAnsi="Times New Roman" w:cs="Times New Roman"/>
                <w:sz w:val="24"/>
                <w:szCs w:val="24"/>
              </w:rPr>
              <w:br/>
              <w:t>Чтение стихотворений .</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Зебра – пешеходный переход».</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43 - 44</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 Ездит, плавает , летает».</w:t>
            </w:r>
            <w:r w:rsidRPr="00174952">
              <w:rPr>
                <w:rFonts w:ascii="Times New Roman" w:hAnsi="Times New Roman" w:cs="Times New Roman"/>
                <w:sz w:val="24"/>
                <w:szCs w:val="24"/>
              </w:rPr>
              <w:br/>
              <w:t>Шуточная викторина « Знаешь ли ты?»</w:t>
            </w:r>
            <w:r w:rsidRPr="00174952">
              <w:rPr>
                <w:rFonts w:ascii="Times New Roman" w:hAnsi="Times New Roman" w:cs="Times New Roman"/>
                <w:sz w:val="24"/>
                <w:szCs w:val="24"/>
              </w:rPr>
              <w:br/>
            </w:r>
            <w:r w:rsidRPr="00174952">
              <w:rPr>
                <w:rFonts w:ascii="Times New Roman" w:hAnsi="Times New Roman" w:cs="Times New Roman"/>
                <w:sz w:val="24"/>
                <w:szCs w:val="24"/>
              </w:rPr>
              <w:br/>
              <w:t>Игры с наклейками.</w:t>
            </w:r>
            <w:r w:rsidRPr="00174952">
              <w:rPr>
                <w:rFonts w:ascii="Times New Roman" w:hAnsi="Times New Roman" w:cs="Times New Roman"/>
                <w:sz w:val="24"/>
                <w:szCs w:val="24"/>
              </w:rPr>
              <w:br/>
              <w:t>Чтение загадок о видах транспорта.</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Транспортные средства</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45 - 46</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Рисование дорожных знаков.</w:t>
            </w:r>
            <w:r w:rsidRPr="00174952">
              <w:rPr>
                <w:rFonts w:ascii="Times New Roman" w:hAnsi="Times New Roman" w:cs="Times New Roman"/>
                <w:sz w:val="24"/>
                <w:szCs w:val="24"/>
              </w:rPr>
              <w:br/>
              <w:t>«Пешеходный переход».</w:t>
            </w:r>
            <w:r w:rsidRPr="00174952">
              <w:rPr>
                <w:rFonts w:ascii="Times New Roman" w:hAnsi="Times New Roman" w:cs="Times New Roman"/>
                <w:sz w:val="24"/>
                <w:szCs w:val="24"/>
              </w:rPr>
              <w:br/>
              <w:t>«Осторожно, дети!»</w:t>
            </w:r>
            <w:r w:rsidRPr="00174952">
              <w:rPr>
                <w:rFonts w:ascii="Times New Roman" w:hAnsi="Times New Roman" w:cs="Times New Roman"/>
                <w:sz w:val="24"/>
                <w:szCs w:val="24"/>
              </w:rPr>
              <w:br/>
              <w:t>«Светофор»</w:t>
            </w:r>
            <w:r w:rsidRPr="00174952">
              <w:rPr>
                <w:rFonts w:ascii="Times New Roman" w:hAnsi="Times New Roman" w:cs="Times New Roman"/>
                <w:sz w:val="24"/>
                <w:szCs w:val="24"/>
              </w:rPr>
              <w:br/>
              <w:t>«Медицинский пункт»</w:t>
            </w:r>
            <w:r w:rsidRPr="00174952">
              <w:rPr>
                <w:rFonts w:ascii="Times New Roman" w:hAnsi="Times New Roman" w:cs="Times New Roman"/>
                <w:sz w:val="24"/>
                <w:szCs w:val="24"/>
              </w:rPr>
              <w:br/>
              <w:t>Чтение стихов про дорожные знаки.</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Дорожные знаки.</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47 - 48</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 Грамотный пешеход».</w:t>
            </w:r>
            <w:r w:rsidRPr="00174952">
              <w:rPr>
                <w:rFonts w:ascii="Times New Roman" w:hAnsi="Times New Roman" w:cs="Times New Roman"/>
                <w:sz w:val="24"/>
                <w:szCs w:val="24"/>
              </w:rPr>
              <w:br/>
              <w:t>Просмотр видео.</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Осторожно улица, дорога.</w:t>
            </w:r>
          </w:p>
        </w:tc>
      </w:tr>
      <w:tr w:rsidR="00BA24D4" w:rsidRPr="00174952" w:rsidTr="003C1C47">
        <w:trPr>
          <w:gridAfter w:val="1"/>
          <w:wAfter w:w="226" w:type="dxa"/>
        </w:trPr>
        <w:tc>
          <w:tcPr>
            <w:tcW w:w="9709" w:type="dxa"/>
            <w:gridSpan w:val="11"/>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Радел5 . Опасные предметы, существа, явления. (16ч.)</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49 - 50</w:t>
            </w:r>
          </w:p>
        </w:tc>
        <w:tc>
          <w:tcPr>
            <w:tcW w:w="843" w:type="dxa"/>
            <w:gridSpan w:val="2"/>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Опыт по приготовлению  цветного льда.</w:t>
            </w:r>
            <w:r w:rsidRPr="00174952">
              <w:rPr>
                <w:rFonts w:ascii="Times New Roman" w:hAnsi="Times New Roman" w:cs="Times New Roman"/>
                <w:sz w:val="24"/>
                <w:szCs w:val="24"/>
              </w:rPr>
              <w:br/>
              <w:t>Чтение  загадок по теме.</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Беседа  Гололед.</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Опасный лед</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51 - 52</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Зима.</w:t>
            </w:r>
            <w:r w:rsidRPr="00174952">
              <w:rPr>
                <w:rFonts w:ascii="Times New Roman" w:hAnsi="Times New Roman" w:cs="Times New Roman"/>
                <w:sz w:val="24"/>
                <w:szCs w:val="24"/>
              </w:rPr>
              <w:br/>
              <w:t>Игра Зимние развлечения.</w:t>
            </w:r>
            <w:r w:rsidRPr="00174952">
              <w:rPr>
                <w:rFonts w:ascii="Times New Roman" w:hAnsi="Times New Roman" w:cs="Times New Roman"/>
                <w:sz w:val="24"/>
                <w:szCs w:val="24"/>
              </w:rPr>
              <w:br/>
              <w:t>Беседа  « Какая одежда спасет нас от холода?»</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Как гулять детворе зимой во дворе.</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53 - 54</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 Можно – нельзя»</w:t>
            </w:r>
            <w:r w:rsidRPr="00174952">
              <w:rPr>
                <w:rFonts w:ascii="Times New Roman" w:hAnsi="Times New Roman" w:cs="Times New Roman"/>
                <w:sz w:val="24"/>
                <w:szCs w:val="24"/>
              </w:rPr>
              <w:br/>
              <w:t>«Осторожно горячо!»</w:t>
            </w:r>
            <w:r w:rsidRPr="00174952">
              <w:rPr>
                <w:rFonts w:ascii="Times New Roman" w:hAnsi="Times New Roman" w:cs="Times New Roman"/>
                <w:sz w:val="24"/>
                <w:szCs w:val="24"/>
              </w:rPr>
              <w:br/>
              <w:t>Беседа с детьми о наших помощниках – бытовых приборах.</w:t>
            </w:r>
            <w:r w:rsidRPr="00174952">
              <w:rPr>
                <w:rFonts w:ascii="Times New Roman" w:hAnsi="Times New Roman" w:cs="Times New Roman"/>
                <w:sz w:val="24"/>
                <w:szCs w:val="24"/>
              </w:rPr>
              <w:br/>
              <w:t>Чтение стихов.</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Ау нас в квартире».</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55 - 56</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Творческий рассказ на тему «У меня дома есть животное».</w:t>
            </w:r>
            <w:r w:rsidRPr="00174952">
              <w:rPr>
                <w:rFonts w:ascii="Times New Roman" w:hAnsi="Times New Roman" w:cs="Times New Roman"/>
                <w:sz w:val="24"/>
                <w:szCs w:val="24"/>
              </w:rPr>
              <w:br/>
              <w:t>Рисование на тему « Мой любимец»</w:t>
            </w:r>
            <w:r w:rsidRPr="00174952">
              <w:rPr>
                <w:rFonts w:ascii="Times New Roman" w:hAnsi="Times New Roman" w:cs="Times New Roman"/>
                <w:sz w:val="24"/>
                <w:szCs w:val="24"/>
              </w:rPr>
              <w:br/>
              <w:t>Чтение рассказа Л.Н.Толстого «Лев и собачка».</w:t>
            </w:r>
            <w:r w:rsidRPr="00174952">
              <w:rPr>
                <w:rFonts w:ascii="Times New Roman" w:hAnsi="Times New Roman" w:cs="Times New Roman"/>
                <w:sz w:val="24"/>
                <w:szCs w:val="24"/>
              </w:rPr>
              <w:br/>
              <w:t>Сюжетно – ролевая игра  « Ветеринарная больница»</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Безопасность при общении с животными.</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57 - 58</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Borders>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 Можно и нельзя».</w:t>
            </w:r>
            <w:r w:rsidRPr="00174952">
              <w:rPr>
                <w:rFonts w:ascii="Times New Roman" w:hAnsi="Times New Roman" w:cs="Times New Roman"/>
                <w:sz w:val="24"/>
                <w:szCs w:val="24"/>
              </w:rPr>
              <w:br/>
              <w:t>Беседа « У меня есть дома балкон и окна».</w:t>
            </w:r>
            <w:r w:rsidRPr="00174952">
              <w:rPr>
                <w:rFonts w:ascii="Times New Roman" w:hAnsi="Times New Roman" w:cs="Times New Roman"/>
                <w:sz w:val="24"/>
                <w:szCs w:val="24"/>
              </w:rPr>
              <w:br/>
            </w:r>
            <w:r w:rsidRPr="00174952">
              <w:rPr>
                <w:rFonts w:ascii="Times New Roman" w:hAnsi="Times New Roman" w:cs="Times New Roman"/>
                <w:sz w:val="24"/>
                <w:szCs w:val="24"/>
              </w:rPr>
              <w:lastRenderedPageBreak/>
              <w:t>Беседа « Безопасное поведение дома».</w:t>
            </w:r>
          </w:p>
        </w:tc>
        <w:tc>
          <w:tcPr>
            <w:tcW w:w="3619" w:type="dxa"/>
            <w:gridSpan w:val="3"/>
            <w:tcBorders>
              <w:lef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Опасные высоты, или не время летать.</w:t>
            </w:r>
          </w:p>
        </w:tc>
      </w:tr>
      <w:tr w:rsidR="00DE29BB" w:rsidRPr="00174952" w:rsidTr="003B57BD">
        <w:trPr>
          <w:gridAfter w:val="1"/>
          <w:wAfter w:w="226" w:type="dxa"/>
          <w:trHeight w:val="850"/>
        </w:trPr>
        <w:tc>
          <w:tcPr>
            <w:tcW w:w="1392" w:type="dxa"/>
            <w:gridSpan w:val="2"/>
            <w:tcBorders>
              <w:bottom w:val="nil"/>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59 - 60</w:t>
            </w:r>
          </w:p>
        </w:tc>
        <w:tc>
          <w:tcPr>
            <w:tcW w:w="843" w:type="dxa"/>
            <w:gridSpan w:val="2"/>
            <w:tcBorders>
              <w:left w:val="single" w:sz="4" w:space="0" w:color="auto"/>
              <w:bottom w:val="nil"/>
              <w:right w:val="nil"/>
            </w:tcBorders>
          </w:tcPr>
          <w:p w:rsidR="00DE29BB" w:rsidRPr="00174952" w:rsidRDefault="00DE29BB" w:rsidP="00174952">
            <w:pPr>
              <w:rPr>
                <w:rFonts w:ascii="Times New Roman" w:hAnsi="Times New Roman" w:cs="Times New Roman"/>
                <w:b/>
                <w:sz w:val="24"/>
                <w:szCs w:val="24"/>
              </w:rPr>
            </w:pPr>
          </w:p>
        </w:tc>
        <w:tc>
          <w:tcPr>
            <w:tcW w:w="3864" w:type="dxa"/>
            <w:gridSpan w:val="4"/>
            <w:tcBorders>
              <w:left w:val="single" w:sz="4" w:space="0" w:color="auto"/>
              <w:bottom w:val="nil"/>
              <w:right w:val="nil"/>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Чтение стихов.</w:t>
            </w:r>
            <w:r w:rsidRPr="00174952">
              <w:rPr>
                <w:rFonts w:ascii="Times New Roman" w:hAnsi="Times New Roman" w:cs="Times New Roman"/>
                <w:sz w:val="24"/>
                <w:szCs w:val="24"/>
              </w:rPr>
              <w:br/>
              <w:t>Игра  «Съедобное – несъедобное»</w:t>
            </w:r>
            <w:r w:rsidRPr="00174952">
              <w:rPr>
                <w:rFonts w:ascii="Times New Roman" w:hAnsi="Times New Roman" w:cs="Times New Roman"/>
                <w:sz w:val="24"/>
                <w:szCs w:val="24"/>
              </w:rPr>
              <w:br/>
              <w:t>Беседа «Все ли  красивое – вкусное»?</w:t>
            </w:r>
            <w:r w:rsidRPr="00174952">
              <w:rPr>
                <w:rFonts w:ascii="Times New Roman" w:hAnsi="Times New Roman" w:cs="Times New Roman"/>
                <w:sz w:val="24"/>
                <w:szCs w:val="24"/>
              </w:rPr>
              <w:br/>
              <w:t>Рассматривание домашней аптечки, какие бывают лекарства.</w:t>
            </w:r>
          </w:p>
        </w:tc>
        <w:tc>
          <w:tcPr>
            <w:tcW w:w="3610" w:type="dxa"/>
            <w:gridSpan w:val="3"/>
            <w:tcBorders>
              <w:left w:val="single" w:sz="4" w:space="0" w:color="auto"/>
              <w:bottom w:val="nil"/>
              <w:right w:val="nil"/>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Порошки – не кашки, таблетки – не конфетки.»</w:t>
            </w:r>
          </w:p>
        </w:tc>
      </w:tr>
      <w:tr w:rsidR="00DE29BB" w:rsidRPr="00174952" w:rsidTr="003B57BD">
        <w:tc>
          <w:tcPr>
            <w:tcW w:w="1392" w:type="dxa"/>
            <w:gridSpan w:val="2"/>
            <w:tcBorders>
              <w:top w:val="nil"/>
              <w:right w:val="single" w:sz="4" w:space="0" w:color="auto"/>
            </w:tcBorders>
          </w:tcPr>
          <w:p w:rsidR="00DE29BB" w:rsidRPr="00174952" w:rsidRDefault="00DE29BB" w:rsidP="00174952">
            <w:pPr>
              <w:rPr>
                <w:rFonts w:ascii="Times New Roman" w:hAnsi="Times New Roman" w:cs="Times New Roman"/>
                <w:sz w:val="24"/>
                <w:szCs w:val="24"/>
              </w:rPr>
            </w:pPr>
          </w:p>
        </w:tc>
        <w:tc>
          <w:tcPr>
            <w:tcW w:w="843" w:type="dxa"/>
            <w:gridSpan w:val="2"/>
            <w:tcBorders>
              <w:top w:val="nil"/>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p>
        </w:tc>
        <w:tc>
          <w:tcPr>
            <w:tcW w:w="3864" w:type="dxa"/>
            <w:gridSpan w:val="4"/>
            <w:tcBorders>
              <w:top w:val="nil"/>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p>
        </w:tc>
        <w:tc>
          <w:tcPr>
            <w:tcW w:w="3836" w:type="dxa"/>
            <w:gridSpan w:val="4"/>
            <w:tcBorders>
              <w:top w:val="nil"/>
              <w:left w:val="single" w:sz="4" w:space="0" w:color="auto"/>
              <w:right w:val="nil"/>
            </w:tcBorders>
          </w:tcPr>
          <w:p w:rsidR="00DE29BB" w:rsidRPr="00174952" w:rsidRDefault="00DE29BB" w:rsidP="00174952">
            <w:pPr>
              <w:rPr>
                <w:rFonts w:ascii="Times New Roman" w:hAnsi="Times New Roman" w:cs="Times New Roman"/>
                <w:sz w:val="24"/>
                <w:szCs w:val="24"/>
              </w:rPr>
            </w:pP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61 - 62</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«Когда это  бывает».</w:t>
            </w:r>
            <w:r w:rsidRPr="00174952">
              <w:rPr>
                <w:rFonts w:ascii="Times New Roman" w:hAnsi="Times New Roman" w:cs="Times New Roman"/>
                <w:sz w:val="24"/>
                <w:szCs w:val="24"/>
              </w:rPr>
              <w:br/>
              <w:t>Беседа  «Безопасное поведение».</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 xml:space="preserve">Рисование на тему « На что похоже  солнышко?» </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Как гулять в жару.</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63 - 64</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по теме «Ветер, ураган. Правила поведения во время во время бури».</w:t>
            </w:r>
            <w:r w:rsidRPr="00174952">
              <w:rPr>
                <w:rFonts w:ascii="Times New Roman" w:hAnsi="Times New Roman" w:cs="Times New Roman"/>
                <w:sz w:val="24"/>
                <w:szCs w:val="24"/>
              </w:rPr>
              <w:br/>
              <w:t>Чтение загадок</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Почему дует сильный ветер?</w:t>
            </w:r>
          </w:p>
        </w:tc>
      </w:tr>
      <w:tr w:rsidR="00BA24D4" w:rsidRPr="00174952" w:rsidTr="003C1C47">
        <w:trPr>
          <w:gridAfter w:val="1"/>
          <w:wAfter w:w="226" w:type="dxa"/>
        </w:trPr>
        <w:tc>
          <w:tcPr>
            <w:tcW w:w="9709" w:type="dxa"/>
            <w:gridSpan w:val="11"/>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Радел 6. Мы и природа. (8 ч.)</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65 - 66</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Экскурсия в лес.</w:t>
            </w:r>
            <w:r w:rsidRPr="00174952">
              <w:rPr>
                <w:rFonts w:ascii="Times New Roman" w:hAnsi="Times New Roman" w:cs="Times New Roman"/>
                <w:sz w:val="24"/>
                <w:szCs w:val="24"/>
              </w:rPr>
              <w:br/>
              <w:t>Игры, эстафеты.</w:t>
            </w:r>
            <w:r w:rsidRPr="00174952">
              <w:rPr>
                <w:rFonts w:ascii="Times New Roman" w:hAnsi="Times New Roman" w:cs="Times New Roman"/>
                <w:sz w:val="24"/>
                <w:szCs w:val="24"/>
              </w:rPr>
              <w:br/>
              <w:t>Беседа « По грибы, по ягоды.»</w:t>
            </w:r>
            <w:r w:rsidRPr="00174952">
              <w:rPr>
                <w:rFonts w:ascii="Times New Roman" w:hAnsi="Times New Roman" w:cs="Times New Roman"/>
                <w:sz w:val="24"/>
                <w:szCs w:val="24"/>
              </w:rPr>
              <w:br/>
              <w:t>Коллективная композиция Природа наш дом рисование.</w:t>
            </w:r>
            <w:r w:rsidRPr="00174952">
              <w:rPr>
                <w:rFonts w:ascii="Times New Roman" w:hAnsi="Times New Roman" w:cs="Times New Roman"/>
                <w:sz w:val="24"/>
                <w:szCs w:val="24"/>
              </w:rPr>
              <w:br/>
            </w:r>
            <w:r w:rsidRPr="00174952">
              <w:rPr>
                <w:rFonts w:ascii="Times New Roman" w:hAnsi="Times New Roman" w:cs="Times New Roman"/>
                <w:sz w:val="24"/>
                <w:szCs w:val="24"/>
              </w:rPr>
              <w:br/>
            </w:r>
          </w:p>
        </w:tc>
        <w:tc>
          <w:tcPr>
            <w:tcW w:w="3619" w:type="dxa"/>
            <w:gridSpan w:val="3"/>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В лесу и у воды.</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67- 68</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Сказка  «Я лечебная трава» с иллюстраций.</w:t>
            </w:r>
            <w:r w:rsidRPr="00174952">
              <w:rPr>
                <w:rFonts w:ascii="Times New Roman" w:hAnsi="Times New Roman" w:cs="Times New Roman"/>
                <w:sz w:val="24"/>
                <w:szCs w:val="24"/>
              </w:rPr>
              <w:br/>
              <w:t>Рисование полезных цветов.</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Растения вредные и полезные.</w:t>
            </w:r>
          </w:p>
        </w:tc>
      </w:tr>
      <w:tr w:rsidR="00DE29BB" w:rsidRPr="00174952" w:rsidTr="003B57BD">
        <w:trPr>
          <w:gridAfter w:val="2"/>
          <w:wAfter w:w="232" w:type="dxa"/>
          <w:trHeight w:val="832"/>
        </w:trPr>
        <w:tc>
          <w:tcPr>
            <w:tcW w:w="1392" w:type="dxa"/>
            <w:gridSpan w:val="2"/>
            <w:tcBorders>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69 -70</w:t>
            </w:r>
          </w:p>
        </w:tc>
        <w:tc>
          <w:tcPr>
            <w:tcW w:w="843" w:type="dxa"/>
            <w:gridSpan w:val="2"/>
            <w:tcBorders>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Borders>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 Вредные и безвредные»</w:t>
            </w:r>
            <w:r w:rsidRPr="00174952">
              <w:rPr>
                <w:rFonts w:ascii="Times New Roman" w:hAnsi="Times New Roman" w:cs="Times New Roman"/>
                <w:sz w:val="24"/>
                <w:szCs w:val="24"/>
              </w:rPr>
              <w:br/>
              <w:t xml:space="preserve">« Я укусов не боюсь»Рассматривание иллюстраций с изображением насекомых. </w:t>
            </w:r>
            <w:r w:rsidRPr="00174952">
              <w:rPr>
                <w:rFonts w:ascii="Times New Roman" w:hAnsi="Times New Roman" w:cs="Times New Roman"/>
                <w:sz w:val="24"/>
                <w:szCs w:val="24"/>
              </w:rPr>
              <w:br/>
              <w:t>Просмотр видеоролика.</w:t>
            </w:r>
          </w:p>
        </w:tc>
        <w:tc>
          <w:tcPr>
            <w:tcW w:w="3619" w:type="dxa"/>
            <w:gridSpan w:val="3"/>
            <w:tcBorders>
              <w:lef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Как защищаться от насекомых.</w:t>
            </w:r>
          </w:p>
        </w:tc>
      </w:tr>
      <w:tr w:rsidR="003C1C47" w:rsidRPr="00174952" w:rsidTr="003B57BD">
        <w:trPr>
          <w:gridAfter w:val="1"/>
          <w:wAfter w:w="226" w:type="dxa"/>
          <w:trHeight w:val="387"/>
        </w:trPr>
        <w:tc>
          <w:tcPr>
            <w:tcW w:w="1376" w:type="dxa"/>
            <w:tcBorders>
              <w:bottom w:val="nil"/>
              <w:right w:val="single" w:sz="4" w:space="0" w:color="auto"/>
            </w:tcBorders>
          </w:tcPr>
          <w:p w:rsidR="003C1C47" w:rsidRPr="00174952" w:rsidRDefault="003C1C47" w:rsidP="00174952">
            <w:pPr>
              <w:rPr>
                <w:rFonts w:ascii="Times New Roman" w:hAnsi="Times New Roman" w:cs="Times New Roman"/>
                <w:b/>
                <w:sz w:val="24"/>
                <w:szCs w:val="24"/>
              </w:rPr>
            </w:pPr>
          </w:p>
        </w:tc>
        <w:tc>
          <w:tcPr>
            <w:tcW w:w="859" w:type="dxa"/>
            <w:gridSpan w:val="3"/>
            <w:tcBorders>
              <w:left w:val="single" w:sz="4" w:space="0" w:color="auto"/>
              <w:bottom w:val="nil"/>
              <w:right w:val="single" w:sz="4" w:space="0" w:color="auto"/>
            </w:tcBorders>
          </w:tcPr>
          <w:p w:rsidR="003C1C47" w:rsidRPr="00174952" w:rsidRDefault="003C1C47" w:rsidP="00174952">
            <w:pPr>
              <w:rPr>
                <w:rFonts w:ascii="Times New Roman" w:hAnsi="Times New Roman" w:cs="Times New Roman"/>
                <w:b/>
                <w:sz w:val="24"/>
                <w:szCs w:val="24"/>
              </w:rPr>
            </w:pPr>
          </w:p>
        </w:tc>
        <w:tc>
          <w:tcPr>
            <w:tcW w:w="3849" w:type="dxa"/>
            <w:gridSpan w:val="3"/>
            <w:tcBorders>
              <w:left w:val="single" w:sz="4" w:space="0" w:color="auto"/>
              <w:bottom w:val="nil"/>
              <w:right w:val="single" w:sz="4" w:space="0" w:color="auto"/>
            </w:tcBorders>
          </w:tcPr>
          <w:p w:rsidR="003C1C47" w:rsidRPr="00174952" w:rsidRDefault="003C1C47" w:rsidP="00174952">
            <w:pPr>
              <w:rPr>
                <w:rFonts w:ascii="Times New Roman" w:hAnsi="Times New Roman" w:cs="Times New Roman"/>
                <w:sz w:val="24"/>
                <w:szCs w:val="24"/>
              </w:rPr>
            </w:pPr>
            <w:r w:rsidRPr="00174952">
              <w:rPr>
                <w:rFonts w:ascii="Times New Roman" w:hAnsi="Times New Roman" w:cs="Times New Roman"/>
                <w:sz w:val="24"/>
                <w:szCs w:val="24"/>
              </w:rPr>
              <w:t>Беседа «Какие живые существа живут в лесу?.</w:t>
            </w:r>
            <w:r w:rsidRPr="00174952">
              <w:rPr>
                <w:rFonts w:ascii="Times New Roman" w:hAnsi="Times New Roman" w:cs="Times New Roman"/>
                <w:sz w:val="24"/>
                <w:szCs w:val="24"/>
              </w:rPr>
              <w:br/>
              <w:t xml:space="preserve">Чтение загадок по теме. </w:t>
            </w:r>
            <w:r w:rsidRPr="00174952">
              <w:rPr>
                <w:rFonts w:ascii="Times New Roman" w:hAnsi="Times New Roman" w:cs="Times New Roman"/>
                <w:sz w:val="24"/>
                <w:szCs w:val="24"/>
              </w:rPr>
              <w:br/>
              <w:t>Просмотр видео по теме.</w:t>
            </w:r>
          </w:p>
        </w:tc>
        <w:tc>
          <w:tcPr>
            <w:tcW w:w="3625" w:type="dxa"/>
            <w:gridSpan w:val="4"/>
            <w:tcBorders>
              <w:left w:val="single" w:sz="4" w:space="0" w:color="auto"/>
              <w:bottom w:val="nil"/>
            </w:tcBorders>
          </w:tcPr>
          <w:p w:rsidR="003C1C47" w:rsidRPr="00174952" w:rsidRDefault="003C1C47" w:rsidP="00174952">
            <w:pPr>
              <w:rPr>
                <w:rFonts w:ascii="Times New Roman" w:hAnsi="Times New Roman" w:cs="Times New Roman"/>
                <w:b/>
                <w:sz w:val="24"/>
                <w:szCs w:val="24"/>
              </w:rPr>
            </w:pPr>
          </w:p>
        </w:tc>
      </w:tr>
      <w:tr w:rsidR="003C1C47" w:rsidRPr="00174952" w:rsidTr="003B57BD">
        <w:trPr>
          <w:gridAfter w:val="2"/>
          <w:wAfter w:w="232" w:type="dxa"/>
        </w:trPr>
        <w:tc>
          <w:tcPr>
            <w:tcW w:w="1376" w:type="dxa"/>
            <w:tcBorders>
              <w:top w:val="nil"/>
              <w:right w:val="single" w:sz="4" w:space="0" w:color="auto"/>
            </w:tcBorders>
          </w:tcPr>
          <w:p w:rsidR="003C1C47" w:rsidRPr="00174952" w:rsidRDefault="003C1C47" w:rsidP="00174952">
            <w:pPr>
              <w:rPr>
                <w:rFonts w:ascii="Times New Roman" w:hAnsi="Times New Roman" w:cs="Times New Roman"/>
                <w:sz w:val="24"/>
                <w:szCs w:val="24"/>
              </w:rPr>
            </w:pPr>
            <w:r w:rsidRPr="00174952">
              <w:rPr>
                <w:rFonts w:ascii="Times New Roman" w:hAnsi="Times New Roman" w:cs="Times New Roman"/>
                <w:sz w:val="24"/>
                <w:szCs w:val="24"/>
              </w:rPr>
              <w:t>71 – 72</w:t>
            </w:r>
          </w:p>
        </w:tc>
        <w:tc>
          <w:tcPr>
            <w:tcW w:w="859" w:type="dxa"/>
            <w:gridSpan w:val="3"/>
            <w:tcBorders>
              <w:top w:val="nil"/>
              <w:left w:val="single" w:sz="4" w:space="0" w:color="auto"/>
              <w:right w:val="single" w:sz="4" w:space="0" w:color="auto"/>
            </w:tcBorders>
          </w:tcPr>
          <w:p w:rsidR="003C1C47" w:rsidRPr="00174952" w:rsidRDefault="003C1C47"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Borders>
              <w:top w:val="nil"/>
              <w:left w:val="single" w:sz="4" w:space="0" w:color="auto"/>
              <w:right w:val="single" w:sz="4" w:space="0" w:color="auto"/>
            </w:tcBorders>
          </w:tcPr>
          <w:p w:rsidR="003C1C47" w:rsidRPr="00174952" w:rsidRDefault="003C1C47" w:rsidP="00174952">
            <w:pPr>
              <w:rPr>
                <w:rFonts w:ascii="Times New Roman" w:hAnsi="Times New Roman" w:cs="Times New Roman"/>
                <w:sz w:val="24"/>
                <w:szCs w:val="24"/>
              </w:rPr>
            </w:pPr>
          </w:p>
        </w:tc>
        <w:tc>
          <w:tcPr>
            <w:tcW w:w="3619" w:type="dxa"/>
            <w:gridSpan w:val="3"/>
            <w:tcBorders>
              <w:top w:val="nil"/>
              <w:left w:val="single" w:sz="4" w:space="0" w:color="auto"/>
            </w:tcBorders>
          </w:tcPr>
          <w:p w:rsidR="003C1C47" w:rsidRPr="00174952" w:rsidRDefault="003C1C47" w:rsidP="00174952">
            <w:pPr>
              <w:rPr>
                <w:rFonts w:ascii="Times New Roman" w:hAnsi="Times New Roman" w:cs="Times New Roman"/>
                <w:sz w:val="24"/>
                <w:szCs w:val="24"/>
              </w:rPr>
            </w:pPr>
            <w:r w:rsidRPr="00174952">
              <w:rPr>
                <w:rFonts w:ascii="Times New Roman" w:hAnsi="Times New Roman" w:cs="Times New Roman"/>
                <w:sz w:val="24"/>
                <w:szCs w:val="24"/>
              </w:rPr>
              <w:t>Какие еще опасности подстерегают в лесу?</w:t>
            </w:r>
          </w:p>
        </w:tc>
      </w:tr>
    </w:tbl>
    <w:p w:rsidR="003B2270" w:rsidRPr="00174952" w:rsidRDefault="001A2611" w:rsidP="00174952">
      <w:pPr>
        <w:spacing w:after="0" w:line="240" w:lineRule="auto"/>
        <w:rPr>
          <w:rFonts w:ascii="Times New Roman" w:eastAsia="Times New Roman" w:hAnsi="Times New Roman" w:cs="Times New Roman"/>
          <w:b/>
          <w:color w:val="000000"/>
          <w:sz w:val="24"/>
          <w:szCs w:val="24"/>
          <w:lang w:eastAsia="ru-RU"/>
        </w:rPr>
      </w:pPr>
      <w:r w:rsidRPr="00174952">
        <w:rPr>
          <w:rFonts w:ascii="Times New Roman" w:eastAsia="Times New Roman" w:hAnsi="Times New Roman" w:cs="Times New Roman"/>
          <w:b/>
          <w:color w:val="000000"/>
          <w:sz w:val="24"/>
          <w:szCs w:val="24"/>
          <w:lang w:eastAsia="ru-RU"/>
        </w:rPr>
        <w:t>Всего 72 часа.</w:t>
      </w:r>
    </w:p>
    <w:p w:rsidR="003B2270" w:rsidRPr="00174952" w:rsidRDefault="003B2270" w:rsidP="00174952">
      <w:pPr>
        <w:spacing w:after="0" w:line="240" w:lineRule="auto"/>
        <w:jc w:val="center"/>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br/>
        <w:t> </w:t>
      </w:r>
    </w:p>
    <w:sectPr w:rsidR="003B2270" w:rsidRPr="00174952" w:rsidSect="000E557A">
      <w:footerReference w:type="default" r:id="rId8"/>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CA3" w:rsidRDefault="00F22CA3" w:rsidP="001A2611">
      <w:pPr>
        <w:spacing w:after="0" w:line="240" w:lineRule="auto"/>
      </w:pPr>
      <w:r>
        <w:separator/>
      </w:r>
    </w:p>
  </w:endnote>
  <w:endnote w:type="continuationSeparator" w:id="1">
    <w:p w:rsidR="00F22CA3" w:rsidRDefault="00F22CA3" w:rsidP="001A2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0089"/>
      <w:docPartObj>
        <w:docPartGallery w:val="Page Numbers (Bottom of Page)"/>
        <w:docPartUnique/>
      </w:docPartObj>
    </w:sdtPr>
    <w:sdtContent>
      <w:p w:rsidR="001A2611" w:rsidRDefault="007D7D60">
        <w:pPr>
          <w:pStyle w:val="aa"/>
          <w:jc w:val="right"/>
        </w:pPr>
        <w:r>
          <w:fldChar w:fldCharType="begin"/>
        </w:r>
        <w:r w:rsidR="00A01BC0">
          <w:instrText xml:space="preserve"> PAGE   \* MERGEFORMAT </w:instrText>
        </w:r>
        <w:r>
          <w:fldChar w:fldCharType="separate"/>
        </w:r>
        <w:r w:rsidR="0086153A">
          <w:rPr>
            <w:noProof/>
          </w:rPr>
          <w:t>3</w:t>
        </w:r>
        <w:r>
          <w:rPr>
            <w:noProof/>
          </w:rPr>
          <w:fldChar w:fldCharType="end"/>
        </w:r>
      </w:p>
    </w:sdtContent>
  </w:sdt>
  <w:p w:rsidR="001A2611" w:rsidRDefault="001A261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CA3" w:rsidRDefault="00F22CA3" w:rsidP="001A2611">
      <w:pPr>
        <w:spacing w:after="0" w:line="240" w:lineRule="auto"/>
      </w:pPr>
      <w:r>
        <w:separator/>
      </w:r>
    </w:p>
  </w:footnote>
  <w:footnote w:type="continuationSeparator" w:id="1">
    <w:p w:rsidR="00F22CA3" w:rsidRDefault="00F22CA3" w:rsidP="001A26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B2270"/>
    <w:rsid w:val="00040ECC"/>
    <w:rsid w:val="000B3F23"/>
    <w:rsid w:val="000E557A"/>
    <w:rsid w:val="00174952"/>
    <w:rsid w:val="00184F06"/>
    <w:rsid w:val="001A2611"/>
    <w:rsid w:val="001E6BC0"/>
    <w:rsid w:val="0022185E"/>
    <w:rsid w:val="003B2270"/>
    <w:rsid w:val="003B57BD"/>
    <w:rsid w:val="003C1C47"/>
    <w:rsid w:val="003E0EB4"/>
    <w:rsid w:val="006D5C2D"/>
    <w:rsid w:val="007D7D60"/>
    <w:rsid w:val="0086153A"/>
    <w:rsid w:val="00883910"/>
    <w:rsid w:val="0089173A"/>
    <w:rsid w:val="0090718F"/>
    <w:rsid w:val="00984E57"/>
    <w:rsid w:val="00A01BC0"/>
    <w:rsid w:val="00AD1C8A"/>
    <w:rsid w:val="00B104E6"/>
    <w:rsid w:val="00B441F7"/>
    <w:rsid w:val="00BA24D4"/>
    <w:rsid w:val="00BB0933"/>
    <w:rsid w:val="00C20502"/>
    <w:rsid w:val="00CB31F7"/>
    <w:rsid w:val="00D17255"/>
    <w:rsid w:val="00D54C6A"/>
    <w:rsid w:val="00DE29BB"/>
    <w:rsid w:val="00F22CA3"/>
    <w:rsid w:val="00FB71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933"/>
  </w:style>
  <w:style w:type="paragraph" w:styleId="1">
    <w:name w:val="heading 1"/>
    <w:basedOn w:val="a"/>
    <w:link w:val="10"/>
    <w:uiPriority w:val="9"/>
    <w:qFormat/>
    <w:rsid w:val="003B22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27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B2270"/>
    <w:rPr>
      <w:color w:val="0000FF"/>
      <w:u w:val="single"/>
    </w:rPr>
  </w:style>
  <w:style w:type="paragraph" w:styleId="a4">
    <w:name w:val="Normal (Web)"/>
    <w:basedOn w:val="a"/>
    <w:uiPriority w:val="99"/>
    <w:unhideWhenUsed/>
    <w:rsid w:val="003B2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B22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2270"/>
    <w:rPr>
      <w:rFonts w:ascii="Tahoma" w:hAnsi="Tahoma" w:cs="Tahoma"/>
      <w:sz w:val="16"/>
      <w:szCs w:val="16"/>
    </w:rPr>
  </w:style>
  <w:style w:type="table" w:styleId="a7">
    <w:name w:val="Table Grid"/>
    <w:basedOn w:val="a1"/>
    <w:uiPriority w:val="59"/>
    <w:rsid w:val="00BA24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1A261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A2611"/>
  </w:style>
  <w:style w:type="paragraph" w:styleId="aa">
    <w:name w:val="footer"/>
    <w:basedOn w:val="a"/>
    <w:link w:val="ab"/>
    <w:uiPriority w:val="99"/>
    <w:unhideWhenUsed/>
    <w:rsid w:val="001A26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2611"/>
  </w:style>
  <w:style w:type="paragraph" w:customStyle="1" w:styleId="Standard">
    <w:name w:val="Standard"/>
    <w:rsid w:val="000E557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7881778">
      <w:bodyDiv w:val="1"/>
      <w:marLeft w:val="0"/>
      <w:marRight w:val="0"/>
      <w:marTop w:val="0"/>
      <w:marBottom w:val="0"/>
      <w:divBdr>
        <w:top w:val="none" w:sz="0" w:space="0" w:color="auto"/>
        <w:left w:val="none" w:sz="0" w:space="0" w:color="auto"/>
        <w:bottom w:val="none" w:sz="0" w:space="0" w:color="auto"/>
        <w:right w:val="none" w:sz="0" w:space="0" w:color="auto"/>
      </w:divBdr>
      <w:divsChild>
        <w:div w:id="690377914">
          <w:marLeft w:val="600"/>
          <w:marRight w:val="0"/>
          <w:marTop w:val="0"/>
          <w:marBottom w:val="0"/>
          <w:divBdr>
            <w:top w:val="none" w:sz="0" w:space="0" w:color="auto"/>
            <w:left w:val="none" w:sz="0" w:space="0" w:color="auto"/>
            <w:bottom w:val="none" w:sz="0" w:space="0" w:color="auto"/>
            <w:right w:val="none" w:sz="0" w:space="0" w:color="auto"/>
          </w:divBdr>
          <w:divsChild>
            <w:div w:id="2079984497">
              <w:marLeft w:val="0"/>
              <w:marRight w:val="0"/>
              <w:marTop w:val="0"/>
              <w:marBottom w:val="0"/>
              <w:divBdr>
                <w:top w:val="single" w:sz="6" w:space="15" w:color="C0C0C0"/>
                <w:left w:val="single" w:sz="6" w:space="31" w:color="C0C0C0"/>
                <w:bottom w:val="single" w:sz="6" w:space="15" w:color="C0C0C0"/>
                <w:right w:val="single" w:sz="6" w:space="31" w:color="C0C0C0"/>
              </w:divBdr>
              <w:divsChild>
                <w:div w:id="1856336020">
                  <w:marLeft w:val="0"/>
                  <w:marRight w:val="0"/>
                  <w:marTop w:val="120"/>
                  <w:marBottom w:val="0"/>
                  <w:divBdr>
                    <w:top w:val="none" w:sz="0" w:space="0" w:color="auto"/>
                    <w:left w:val="none" w:sz="0" w:space="0" w:color="auto"/>
                    <w:bottom w:val="none" w:sz="0" w:space="0" w:color="auto"/>
                    <w:right w:val="none" w:sz="0" w:space="0" w:color="auto"/>
                  </w:divBdr>
                </w:div>
              </w:divsChild>
            </w:div>
            <w:div w:id="952517357">
              <w:marLeft w:val="0"/>
              <w:marRight w:val="0"/>
              <w:marTop w:val="225"/>
              <w:marBottom w:val="225"/>
              <w:divBdr>
                <w:top w:val="none" w:sz="0" w:space="0" w:color="auto"/>
                <w:left w:val="none" w:sz="0" w:space="0" w:color="auto"/>
                <w:bottom w:val="none" w:sz="0" w:space="0" w:color="auto"/>
                <w:right w:val="none" w:sz="0" w:space="0" w:color="auto"/>
              </w:divBdr>
              <w:divsChild>
                <w:div w:id="1932006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2070439">
          <w:marLeft w:val="0"/>
          <w:marRight w:val="0"/>
          <w:marTop w:val="150"/>
          <w:marBottom w:val="150"/>
          <w:divBdr>
            <w:top w:val="none" w:sz="0" w:space="0" w:color="auto"/>
            <w:left w:val="none" w:sz="0" w:space="0" w:color="auto"/>
            <w:bottom w:val="none" w:sz="0" w:space="0" w:color="auto"/>
            <w:right w:val="none" w:sz="0" w:space="0" w:color="auto"/>
          </w:divBdr>
          <w:divsChild>
            <w:div w:id="295376582">
              <w:marLeft w:val="0"/>
              <w:marRight w:val="0"/>
              <w:marTop w:val="0"/>
              <w:marBottom w:val="0"/>
              <w:divBdr>
                <w:top w:val="none" w:sz="0" w:space="0" w:color="auto"/>
                <w:left w:val="none" w:sz="0" w:space="0" w:color="auto"/>
                <w:bottom w:val="none" w:sz="0" w:space="0" w:color="auto"/>
                <w:right w:val="none" w:sz="0" w:space="0" w:color="auto"/>
              </w:divBdr>
              <w:divsChild>
                <w:div w:id="52243009">
                  <w:marLeft w:val="0"/>
                  <w:marRight w:val="0"/>
                  <w:marTop w:val="0"/>
                  <w:marBottom w:val="0"/>
                  <w:divBdr>
                    <w:top w:val="none" w:sz="0" w:space="0" w:color="auto"/>
                    <w:left w:val="none" w:sz="0" w:space="0" w:color="auto"/>
                    <w:bottom w:val="none" w:sz="0" w:space="0" w:color="auto"/>
                    <w:right w:val="none" w:sz="0" w:space="0" w:color="auto"/>
                  </w:divBdr>
                </w:div>
                <w:div w:id="314453849">
                  <w:marLeft w:val="0"/>
                  <w:marRight w:val="0"/>
                  <w:marTop w:val="0"/>
                  <w:marBottom w:val="0"/>
                  <w:divBdr>
                    <w:top w:val="none" w:sz="0" w:space="0" w:color="auto"/>
                    <w:left w:val="none" w:sz="0" w:space="0" w:color="auto"/>
                    <w:bottom w:val="none" w:sz="0" w:space="0" w:color="auto"/>
                    <w:right w:val="none" w:sz="0" w:space="0" w:color="auto"/>
                  </w:divBdr>
                </w:div>
                <w:div w:id="14694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2619</Words>
  <Characters>14930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user040918</dc:creator>
  <cp:lastModifiedBy>Пользователь</cp:lastModifiedBy>
  <cp:revision>11</cp:revision>
  <cp:lastPrinted>2020-10-07T20:47:00Z</cp:lastPrinted>
  <dcterms:created xsi:type="dcterms:W3CDTF">2020-10-07T20:07:00Z</dcterms:created>
  <dcterms:modified xsi:type="dcterms:W3CDTF">2022-09-14T20:00:00Z</dcterms:modified>
</cp:coreProperties>
</file>