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158"/>
        <w:gridCol w:w="413"/>
      </w:tblGrid>
      <w:tr w:rsidR="00393F21" w:rsidRPr="00393F21" w:rsidTr="008962AC">
        <w:tc>
          <w:tcPr>
            <w:tcW w:w="4785" w:type="dxa"/>
          </w:tcPr>
          <w:tbl>
            <w:tblPr>
              <w:tblW w:w="8942" w:type="dxa"/>
              <w:tblLook w:val="04A0" w:firstRow="1" w:lastRow="0" w:firstColumn="1" w:lastColumn="0" w:noHBand="0" w:noVBand="1"/>
            </w:tblPr>
            <w:tblGrid>
              <w:gridCol w:w="4470"/>
              <w:gridCol w:w="4472"/>
            </w:tblGrid>
            <w:tr w:rsidR="000C7B0F" w:rsidRPr="000C7B0F" w:rsidTr="000C7B0F">
              <w:trPr>
                <w:trHeight w:val="2311"/>
              </w:trPr>
              <w:tc>
                <w:tcPr>
                  <w:tcW w:w="4470" w:type="dxa"/>
                  <w:hideMark/>
                </w:tcPr>
                <w:p w:rsidR="000C7B0F" w:rsidRPr="000C7B0F" w:rsidRDefault="000C7B0F" w:rsidP="000C7B0F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«Согласовано»</w:t>
                  </w:r>
                </w:p>
                <w:p w:rsidR="000C7B0F" w:rsidRPr="000C7B0F" w:rsidRDefault="000C7B0F" w:rsidP="000C7B0F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Председатель ПК МКОУ </w:t>
                  </w:r>
                </w:p>
                <w:p w:rsidR="000C7B0F" w:rsidRPr="000C7B0F" w:rsidRDefault="000C7B0F" w:rsidP="000C7B0F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«Кардоновская СОШ»</w:t>
                  </w:r>
                </w:p>
                <w:p w:rsidR="000C7B0F" w:rsidRPr="000C7B0F" w:rsidRDefault="000C7B0F" w:rsidP="000C7B0F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____________З. М. Магомедова  </w:t>
                  </w:r>
                </w:p>
                <w:p w:rsidR="000C7B0F" w:rsidRPr="000C7B0F" w:rsidRDefault="000C7B0F" w:rsidP="000C7B0F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01.09.2018г.                                         </w:t>
                  </w:r>
                </w:p>
              </w:tc>
              <w:tc>
                <w:tcPr>
                  <w:tcW w:w="4472" w:type="dxa"/>
                </w:tcPr>
                <w:p w:rsidR="000C7B0F" w:rsidRPr="000C7B0F" w:rsidRDefault="000C7B0F" w:rsidP="000C7B0F">
                  <w:pPr>
                    <w:pStyle w:val="a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«Утверждаю»                                                                                  </w:t>
                  </w:r>
                </w:p>
                <w:p w:rsidR="000C7B0F" w:rsidRPr="000C7B0F" w:rsidRDefault="000C7B0F" w:rsidP="000C7B0F">
                  <w:pPr>
                    <w:pStyle w:val="a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Директор МКОУ  </w:t>
                  </w:r>
                </w:p>
                <w:p w:rsidR="000C7B0F" w:rsidRPr="000C7B0F" w:rsidRDefault="000C7B0F" w:rsidP="000C7B0F">
                  <w:pPr>
                    <w:pStyle w:val="a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«Кардоновская СОШ»</w:t>
                  </w:r>
                </w:p>
                <w:p w:rsidR="000C7B0F" w:rsidRPr="000C7B0F" w:rsidRDefault="000C7B0F" w:rsidP="000C7B0F">
                  <w:pPr>
                    <w:pStyle w:val="a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_____________  Б. Г. </w:t>
                  </w:r>
                  <w:proofErr w:type="spellStart"/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Абакаров</w:t>
                  </w:r>
                  <w:proofErr w:type="spellEnd"/>
                </w:p>
                <w:p w:rsidR="000C7B0F" w:rsidRPr="000C7B0F" w:rsidRDefault="000C7B0F" w:rsidP="000C7B0F">
                  <w:pPr>
                    <w:pStyle w:val="a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B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01.09.2018г.</w:t>
                  </w:r>
                </w:p>
                <w:p w:rsidR="000C7B0F" w:rsidRPr="000C7B0F" w:rsidRDefault="000C7B0F" w:rsidP="000C7B0F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93F21" w:rsidRPr="00393F21" w:rsidRDefault="00393F21" w:rsidP="00393F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93F21" w:rsidRPr="00393F21" w:rsidRDefault="00393F21" w:rsidP="00393F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3F21" w:rsidRDefault="00393F21" w:rsidP="00B82320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Инструктаж №72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jc w:val="center"/>
        <w:rPr>
          <w:color w:val="000000"/>
        </w:rPr>
      </w:pPr>
      <w:r w:rsidRPr="00393F21">
        <w:rPr>
          <w:b/>
          <w:bCs/>
          <w:color w:val="000000"/>
        </w:rPr>
        <w:t xml:space="preserve"> Правила поведения во время новогодних праздник</w:t>
      </w:r>
      <w:r w:rsidR="00C355DA">
        <w:rPr>
          <w:b/>
          <w:bCs/>
          <w:color w:val="000000"/>
        </w:rPr>
        <w:t>ов. 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 1.</w:t>
      </w:r>
      <w:proofErr w:type="gramStart"/>
      <w:r w:rsidRPr="00393F21">
        <w:rPr>
          <w:color w:val="000000"/>
        </w:rPr>
        <w:t>Обучающиеся</w:t>
      </w:r>
      <w:proofErr w:type="gramEnd"/>
      <w:r w:rsidRPr="00393F21">
        <w:rPr>
          <w:color w:val="000000"/>
        </w:rPr>
        <w:t xml:space="preserve"> приходят на мероприятие и уходят с него в заранее оговоренное время.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proofErr w:type="gramStart"/>
      <w:r w:rsidRPr="00393F21">
        <w:rPr>
          <w:color w:val="000000"/>
        </w:rPr>
        <w:t>Уход обучающегося с мероприятия разрешается в исключительных случаях.</w:t>
      </w:r>
      <w:proofErr w:type="gramEnd"/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2.Не разрешается открывать окна в помещении, где проходит мероприятие, во все время его проведения.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3. 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 xml:space="preserve"> 4.Во время проведения мероприятия не разрешается хождение </w:t>
      </w:r>
      <w:proofErr w:type="gramStart"/>
      <w:r w:rsidRPr="00393F21">
        <w:rPr>
          <w:color w:val="000000"/>
        </w:rPr>
        <w:t>обучающихся</w:t>
      </w:r>
      <w:proofErr w:type="gramEnd"/>
      <w:r w:rsidRPr="00393F21">
        <w:rPr>
          <w:color w:val="000000"/>
        </w:rPr>
        <w:t xml:space="preserve"> по школе.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5. При проведении праздников в классах назначаются дежурные, ответственные за подготовку и уборку помещения после проведения мероприятия.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6. При проведении мероприятий не разрешается устраивать световые эффекты с применением химических веществ, могущих вызвать пожар.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7. Запрещается использование бенгальских огней, хлопушек, петард.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 8. Каждый участник праздника отвечает за сохранность школьного имущества.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b/>
          <w:bCs/>
          <w:color w:val="000000"/>
        </w:rPr>
        <w:t>Правила поведения в общественных местах во время проведения новогодних театрализованных представлений и в других местах массового скопления людей.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2. В местах проведения массовых новогодних гуляний старайтесь держаться подальше от толпы во избежание получения травм.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Следует: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3. Подчиняться предупреждениям и законным требованиям администрации, милиции и иных лиц, ответственных за поддержание общественного порядка и пожарной безопасности.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lastRenderedPageBreak/>
        <w:t>5. Не допускать действий, способных создать опасность для окружающих и привести к созданию экстремальной ситуации.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6. Осуществлять организованный выход из помещений и сооружений по окончании мероприятий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b/>
          <w:bCs/>
          <w:color w:val="000000"/>
        </w:rPr>
        <w:t>Правила пожарной безопасности во время новогодних праздников.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1. Не украшайте ёлку матерчатыми и пластмассовыми игрушками.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2. Не обкладывайте подставку ёлки ватой и не оборачивайте тканью.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 xml:space="preserve">3. Освещать ёлку следует только </w:t>
      </w:r>
      <w:proofErr w:type="spellStart"/>
      <w:r w:rsidRPr="00393F21">
        <w:rPr>
          <w:color w:val="000000"/>
        </w:rPr>
        <w:t>электрогирляндами</w:t>
      </w:r>
      <w:proofErr w:type="spellEnd"/>
      <w:r w:rsidRPr="00393F21">
        <w:rPr>
          <w:color w:val="000000"/>
        </w:rPr>
        <w:t xml:space="preserve"> промышленного производства.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4. В помещении не разрешается зажигать бенгальские огни  и восковые свечи. Помните: открытый огонь всегда опасен!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5. Нельзя использовать пиротехнические средства детям, не достигшим 16- летнего возраста.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6. Инструкция к пиротехническим средствам, приобретаемым в специализированных торговых точках, должна быть написана на русском языке. 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7. Нельзя ремонтировать и вторично использовать не сработавшую пиротехнику.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8. Категорически запрещается применять самодельные пиротехнические устройства.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b/>
          <w:bCs/>
          <w:color w:val="000000"/>
        </w:rPr>
        <w:t>Как правильно использовать бенгальскими огнями</w:t>
      </w:r>
      <w:r w:rsidRPr="00393F21">
        <w:rPr>
          <w:color w:val="000000"/>
        </w:rPr>
        <w:t>:</w:t>
      </w:r>
      <w:proofErr w:type="gramStart"/>
      <w:r w:rsidRPr="00393F21">
        <w:rPr>
          <w:color w:val="000000"/>
        </w:rPr>
        <w:br/>
        <w:t>-</w:t>
      </w:r>
      <w:proofErr w:type="gramEnd"/>
      <w:r w:rsidRPr="00393F21">
        <w:rPr>
          <w:color w:val="000000"/>
        </w:rPr>
        <w:t>Бенгальские огни, как и любая пиротехника, являются огнеопасными. </w:t>
      </w:r>
      <w:r w:rsidRPr="00393F21">
        <w:rPr>
          <w:color w:val="000000"/>
        </w:rPr>
        <w:br/>
        <w:t>-Применять бенгальские огни надо только после тщательного осмотра на предмет повреждений и ознакомления с инструкцией. </w:t>
      </w:r>
      <w:r w:rsidRPr="00393F21">
        <w:rPr>
          <w:color w:val="000000"/>
        </w:rPr>
        <w:br/>
        <w:t>-Несмотря на обыденность, бенгальский огонь очень красивый (а главное доступный) фейерверк. </w:t>
      </w:r>
      <w:r w:rsidRPr="00393F21">
        <w:rPr>
          <w:color w:val="000000"/>
        </w:rPr>
        <w:br/>
        <w:t>- 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  <w:proofErr w:type="gramStart"/>
      <w:r w:rsidRPr="00393F21">
        <w:rPr>
          <w:color w:val="000000"/>
        </w:rPr>
        <w:br/>
        <w:t>-</w:t>
      </w:r>
      <w:proofErr w:type="gramEnd"/>
      <w:r w:rsidRPr="00393F21">
        <w:rPr>
          <w:color w:val="000000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  <w:r w:rsidRPr="00393F21">
        <w:rPr>
          <w:color w:val="000000"/>
        </w:rPr>
        <w:br/>
      </w:r>
      <w:r w:rsidRPr="00393F21">
        <w:rPr>
          <w:b/>
          <w:bCs/>
          <w:color w:val="000000"/>
        </w:rPr>
        <w:t>Правила пользование пиротехникой:</w:t>
      </w:r>
      <w:r w:rsidRPr="00393F21">
        <w:rPr>
          <w:color w:val="000000"/>
        </w:rPr>
        <w:br/>
        <w:t>-Нельзя носить пиротехнические изделия в карманах. </w:t>
      </w:r>
      <w:proofErr w:type="gramStart"/>
      <w:r w:rsidRPr="00393F21">
        <w:rPr>
          <w:color w:val="000000"/>
        </w:rPr>
        <w:br/>
        <w:t>-</w:t>
      </w:r>
      <w:proofErr w:type="gramEnd"/>
      <w:r w:rsidRPr="00393F21">
        <w:rPr>
          <w:color w:val="000000"/>
        </w:rPr>
        <w:t>Нельзя сжигать пиротехнику в костре. </w:t>
      </w:r>
      <w:r w:rsidRPr="00393F21">
        <w:rPr>
          <w:color w:val="000000"/>
        </w:rPr>
        <w:br/>
        <w:t>-Нельзя разбирать пиротехнические изделия и подвергать их механическим воздействиям. </w:t>
      </w:r>
      <w:r w:rsidRPr="00393F21">
        <w:rPr>
          <w:color w:val="000000"/>
        </w:rPr>
        <w:br/>
        <w:t>-Не допускайте открытого огня в помещении, где хранится пиротехника. </w:t>
      </w:r>
      <w:r w:rsidRPr="00393F21">
        <w:rPr>
          <w:color w:val="000000"/>
        </w:rPr>
        <w:br/>
        <w:t>-Располагайте пиротехнику вдали от нагревательных приборов. </w:t>
      </w:r>
      <w:r w:rsidRPr="00393F21">
        <w:rPr>
          <w:color w:val="000000"/>
        </w:rPr>
        <w:br/>
        <w:t>- Помните, что пиротехнические изделия боятся сырости, и это может отразиться на их работе. </w:t>
      </w:r>
      <w:r w:rsidRPr="00393F21">
        <w:rPr>
          <w:color w:val="000000"/>
        </w:rPr>
        <w:br/>
        <w:t>Любую пиротехнику надо зажигать на расстоянии вытянутой руки.</w:t>
      </w:r>
    </w:p>
    <w:p w:rsidR="008F4A41" w:rsidRPr="00393F21" w:rsidRDefault="008F4A41" w:rsidP="00393F2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A41" w:rsidRPr="0039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21"/>
    <w:rsid w:val="000C7B0F"/>
    <w:rsid w:val="00393F21"/>
    <w:rsid w:val="008F4A41"/>
    <w:rsid w:val="00B82320"/>
    <w:rsid w:val="00C3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7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7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1</cp:lastModifiedBy>
  <cp:revision>5</cp:revision>
  <cp:lastPrinted>2018-12-25T13:20:00Z</cp:lastPrinted>
  <dcterms:created xsi:type="dcterms:W3CDTF">2018-12-25T13:14:00Z</dcterms:created>
  <dcterms:modified xsi:type="dcterms:W3CDTF">2019-02-14T09:08:00Z</dcterms:modified>
</cp:coreProperties>
</file>