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8A" w:rsidRDefault="007E4A8A" w:rsidP="007E4A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7E4A8A" w:rsidRDefault="007E4A8A" w:rsidP="007E4A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Директор школы</w:t>
      </w:r>
    </w:p>
    <w:p w:rsidR="007E4A8A" w:rsidRDefault="007E4A8A" w:rsidP="007E4A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_____________Б. Г. </w:t>
      </w:r>
      <w:proofErr w:type="spellStart"/>
      <w:r>
        <w:rPr>
          <w:b/>
          <w:bCs/>
          <w:szCs w:val="24"/>
        </w:rPr>
        <w:t>Абакаров</w:t>
      </w:r>
      <w:proofErr w:type="spellEnd"/>
    </w:p>
    <w:p w:rsidR="007E4A8A" w:rsidRPr="001D3FB3" w:rsidRDefault="007E4A8A" w:rsidP="007E4A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«____»_____________20____г.</w:t>
      </w:r>
    </w:p>
    <w:p w:rsidR="007E4A8A" w:rsidRDefault="007E4A8A" w:rsidP="005949A6">
      <w:pPr>
        <w:jc w:val="center"/>
        <w:rPr>
          <w:rFonts w:cs="Times New Roman"/>
          <w:b/>
          <w:sz w:val="26"/>
          <w:szCs w:val="26"/>
        </w:rPr>
      </w:pPr>
    </w:p>
    <w:p w:rsidR="007E4A8A" w:rsidRDefault="007E4A8A" w:rsidP="005949A6">
      <w:pPr>
        <w:jc w:val="center"/>
        <w:rPr>
          <w:rFonts w:cs="Times New Roman"/>
          <w:b/>
          <w:sz w:val="26"/>
          <w:szCs w:val="26"/>
        </w:rPr>
      </w:pPr>
    </w:p>
    <w:p w:rsidR="007E4A8A" w:rsidRDefault="007E4A8A" w:rsidP="005949A6">
      <w:pPr>
        <w:jc w:val="center"/>
        <w:rPr>
          <w:rFonts w:cs="Times New Roman"/>
          <w:b/>
          <w:sz w:val="26"/>
          <w:szCs w:val="26"/>
        </w:rPr>
      </w:pPr>
    </w:p>
    <w:p w:rsidR="007E4A8A" w:rsidRDefault="007E4A8A" w:rsidP="005949A6">
      <w:pPr>
        <w:jc w:val="center"/>
        <w:rPr>
          <w:rFonts w:cs="Times New Roman"/>
          <w:b/>
          <w:sz w:val="44"/>
          <w:szCs w:val="44"/>
        </w:rPr>
      </w:pPr>
    </w:p>
    <w:p w:rsidR="007E4A8A" w:rsidRDefault="007E4A8A" w:rsidP="005949A6">
      <w:pPr>
        <w:jc w:val="center"/>
        <w:rPr>
          <w:rFonts w:cs="Times New Roman"/>
          <w:b/>
          <w:sz w:val="44"/>
          <w:szCs w:val="44"/>
        </w:rPr>
      </w:pPr>
    </w:p>
    <w:p w:rsidR="007E4A8A" w:rsidRDefault="007E4A8A" w:rsidP="005949A6">
      <w:pPr>
        <w:jc w:val="center"/>
        <w:rPr>
          <w:rFonts w:cs="Times New Roman"/>
          <w:b/>
          <w:sz w:val="44"/>
          <w:szCs w:val="44"/>
        </w:rPr>
      </w:pPr>
    </w:p>
    <w:p w:rsidR="007E6716" w:rsidRPr="007E4A8A" w:rsidRDefault="00713903" w:rsidP="005949A6">
      <w:pPr>
        <w:jc w:val="center"/>
        <w:rPr>
          <w:rFonts w:cs="Times New Roman"/>
          <w:b/>
          <w:sz w:val="44"/>
          <w:szCs w:val="44"/>
        </w:rPr>
      </w:pPr>
      <w:r w:rsidRPr="007E4A8A">
        <w:rPr>
          <w:rFonts w:cs="Times New Roman"/>
          <w:b/>
          <w:sz w:val="44"/>
          <w:szCs w:val="44"/>
        </w:rPr>
        <w:t>Отчёт работы заместителя директора по безопасности</w:t>
      </w:r>
      <w:r w:rsidR="00AD494E" w:rsidRPr="007E4A8A">
        <w:rPr>
          <w:rFonts w:cs="Times New Roman"/>
          <w:b/>
          <w:sz w:val="44"/>
          <w:szCs w:val="44"/>
        </w:rPr>
        <w:t xml:space="preserve"> </w:t>
      </w:r>
    </w:p>
    <w:p w:rsidR="00713903" w:rsidRPr="007E4A8A" w:rsidRDefault="00C27266" w:rsidP="005949A6">
      <w:pPr>
        <w:jc w:val="center"/>
        <w:rPr>
          <w:rFonts w:cs="Times New Roman"/>
          <w:b/>
          <w:sz w:val="44"/>
          <w:szCs w:val="44"/>
        </w:rPr>
      </w:pPr>
      <w:r w:rsidRPr="007E4A8A">
        <w:rPr>
          <w:rFonts w:cs="Times New Roman"/>
          <w:b/>
          <w:sz w:val="44"/>
          <w:szCs w:val="44"/>
        </w:rPr>
        <w:t>МКОУ «Кардоновская СОШ»</w:t>
      </w:r>
      <w:r w:rsidR="00AD494E" w:rsidRPr="007E4A8A">
        <w:rPr>
          <w:rFonts w:cs="Times New Roman"/>
          <w:b/>
          <w:sz w:val="44"/>
          <w:szCs w:val="44"/>
        </w:rPr>
        <w:t xml:space="preserve"> </w:t>
      </w:r>
    </w:p>
    <w:p w:rsidR="00E37363" w:rsidRPr="007E4A8A" w:rsidRDefault="00C27266" w:rsidP="005949A6">
      <w:pPr>
        <w:jc w:val="center"/>
        <w:rPr>
          <w:rFonts w:cs="Times New Roman"/>
          <w:b/>
          <w:sz w:val="44"/>
          <w:szCs w:val="44"/>
        </w:rPr>
      </w:pPr>
      <w:r w:rsidRPr="007E4A8A">
        <w:rPr>
          <w:rFonts w:cs="Times New Roman"/>
          <w:b/>
          <w:sz w:val="44"/>
          <w:szCs w:val="44"/>
        </w:rPr>
        <w:t xml:space="preserve">в </w:t>
      </w:r>
      <w:r w:rsidR="00AD494E" w:rsidRPr="007E4A8A">
        <w:rPr>
          <w:rFonts w:cs="Times New Roman"/>
          <w:b/>
          <w:sz w:val="44"/>
          <w:szCs w:val="44"/>
        </w:rPr>
        <w:t>20</w:t>
      </w:r>
      <w:r w:rsidR="001F3E95">
        <w:rPr>
          <w:rFonts w:cs="Times New Roman"/>
          <w:b/>
          <w:sz w:val="44"/>
          <w:szCs w:val="44"/>
        </w:rPr>
        <w:t>19</w:t>
      </w:r>
      <w:r w:rsidR="00AD494E" w:rsidRPr="007E4A8A">
        <w:rPr>
          <w:rFonts w:cs="Times New Roman"/>
          <w:b/>
          <w:sz w:val="44"/>
          <w:szCs w:val="44"/>
        </w:rPr>
        <w:t xml:space="preserve"> – 20</w:t>
      </w:r>
      <w:r w:rsidR="001F3E95">
        <w:rPr>
          <w:rFonts w:cs="Times New Roman"/>
          <w:b/>
          <w:sz w:val="44"/>
          <w:szCs w:val="44"/>
        </w:rPr>
        <w:t>20</w:t>
      </w:r>
      <w:bookmarkStart w:id="0" w:name="_GoBack"/>
      <w:bookmarkEnd w:id="0"/>
      <w:r w:rsidR="00AD494E" w:rsidRPr="007E4A8A">
        <w:rPr>
          <w:rFonts w:cs="Times New Roman"/>
          <w:b/>
          <w:sz w:val="44"/>
          <w:szCs w:val="44"/>
        </w:rPr>
        <w:t xml:space="preserve"> УЧЕБНОМ ГОДУ.</w:t>
      </w:r>
    </w:p>
    <w:p w:rsidR="007E4A8A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br/>
      </w:r>
      <w:r w:rsidRPr="007E6716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           </w:t>
      </w: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</w:p>
    <w:p w:rsidR="00AD494E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lastRenderedPageBreak/>
        <w:t>Задача</w:t>
      </w:r>
      <w:r w:rsidR="00C77FF9" w:rsidRPr="007E6716">
        <w:rPr>
          <w:rFonts w:eastAsia="Times New Roman" w:cs="Times New Roman"/>
          <w:sz w:val="26"/>
          <w:szCs w:val="26"/>
          <w:lang w:eastAsia="ru-RU"/>
        </w:rPr>
        <w:t xml:space="preserve"> зам. Директора по без</w:t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>опасности</w:t>
      </w:r>
      <w:r w:rsidRPr="007E6716">
        <w:rPr>
          <w:rFonts w:eastAsia="Times New Roman" w:cs="Times New Roman"/>
          <w:sz w:val="26"/>
          <w:szCs w:val="26"/>
          <w:lang w:eastAsia="ru-RU"/>
        </w:rPr>
        <w:t> – исследовать проделанную работу в 201</w:t>
      </w:r>
      <w:r w:rsidR="006C513D">
        <w:rPr>
          <w:rFonts w:eastAsia="Times New Roman" w:cs="Times New Roman"/>
          <w:sz w:val="26"/>
          <w:szCs w:val="26"/>
          <w:lang w:eastAsia="ru-RU"/>
        </w:rPr>
        <w:t>8</w:t>
      </w:r>
      <w:r w:rsidRPr="007E6716">
        <w:rPr>
          <w:rFonts w:eastAsia="Times New Roman" w:cs="Times New Roman"/>
          <w:sz w:val="26"/>
          <w:szCs w:val="26"/>
          <w:lang w:eastAsia="ru-RU"/>
        </w:rPr>
        <w:t>-201</w:t>
      </w:r>
      <w:r w:rsidR="006C513D">
        <w:rPr>
          <w:rFonts w:eastAsia="Times New Roman" w:cs="Times New Roman"/>
          <w:sz w:val="26"/>
          <w:szCs w:val="26"/>
          <w:lang w:eastAsia="ru-RU"/>
        </w:rPr>
        <w:t>9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учебном году по  реализации мер и мероприятий в области обеспечения безопасности  образовательного учреждения, направленных на защиту здоровья и сохранение жизни обучающихся и сотрудников школы во время их трудовой и учебной деятельности от возможных терактов, пожаров, аварий и других опасностей. Выявление проблем и недостатков, способы их разрешения.</w:t>
      </w:r>
    </w:p>
    <w:p w:rsidR="00AD494E" w:rsidRPr="007E6716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 xml:space="preserve">Реализация государственной политики и требований законодательных и иных нормативных правовых актов в области обеспечения безопасности школы, направленных на защиту здоровья и сохранение жизни обучающихся и работников, во время их трудовой и учебной деятельности от возможных пожаров, террористических актов, аварий, техногенных катастроф и других опасностей в </w:t>
      </w:r>
      <w:r w:rsidR="00D54A67" w:rsidRPr="007E6716">
        <w:rPr>
          <w:rFonts w:eastAsia="Times New Roman" w:cs="Times New Roman"/>
          <w:sz w:val="26"/>
          <w:szCs w:val="26"/>
          <w:lang w:eastAsia="ru-RU"/>
        </w:rPr>
        <w:t>школе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осуществляется путем решения следующих вопросов: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назначение ответственных за проведение всего комплекса работ по реализации программы комплексной безопасности образовательного учреждения,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координации деятельности её участников и контроля за выполнением намеченных мероприятий;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анализ вероятных угроз и разработка перечня мероприятий по обеспечению безопасности;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 xml:space="preserve">оснащение школы </w:t>
      </w:r>
      <w:r w:rsidR="00D54A67" w:rsidRPr="007E6716">
        <w:rPr>
          <w:rFonts w:eastAsia="Times New Roman" w:cs="Times New Roman"/>
          <w:sz w:val="26"/>
          <w:szCs w:val="26"/>
          <w:lang w:eastAsia="ru-RU"/>
        </w:rPr>
        <w:t>дополнительным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противопожарным оборудованием, средствами защиты и пожаротушения, организация их закупок, монтажа и сервисного обслуживания;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обследование технического состояния зданий, помещений, инженерных систем в школе,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оценка состояния пожарной, электрической безопасности, антитеррористической защищенности, разработка и осуществление организационно-практических мероприятий по её повышению до требований существующих норм и правил;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организация обучения и периодической переподготовки кадров, ответственных за безопасность школы;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обеспечение выполнения правовых актов и нормативно-технических документов по созданию здоровых и безопасных условий труда в образовательном процессе;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организация и проведение профилактической работы по предупреждению травматизма на занятиях и внеурочное время;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осуществление совместно с профсоюзным комитетом мероприятий по обеспечению условий охраны труда, предупреждению детского, производственного травматизма и профессиональных заболеваний;</w:t>
      </w:r>
    </w:p>
    <w:p w:rsidR="00AD494E" w:rsidRPr="007E6716" w:rsidRDefault="00AD494E" w:rsidP="00AD494E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выработка у обучающихся и персонала школы морально-психологической устойчивости в условиях опасных и чрезвычайных ситуаций.</w:t>
      </w:r>
    </w:p>
    <w:p w:rsidR="00AD494E" w:rsidRPr="007E6716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 </w:t>
      </w: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4A8A" w:rsidRDefault="007E4A8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AD494E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Комплексная безопасность образовательного учреждения достигается путем реализации специальной системы мер и мероприятий:</w:t>
      </w:r>
    </w:p>
    <w:p w:rsidR="00AD494E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организации охраны школьного здания и территории.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плановой работы по антитеррористической защищенности образовательного учреждения.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плановой работы по гражданской обороне.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выполнение норм пожарной безопасности и требований электробезопасности.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соблюдение норм охраны труда и техники безопасности.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профилактика детского травматизма, в том числе дорожно-транспортного, на занятиях и внеурочное время.</w:t>
      </w:r>
    </w:p>
    <w:p w:rsidR="00AD494E" w:rsidRPr="007E6716" w:rsidRDefault="00AD494E" w:rsidP="00AD494E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Готовности к действиям в случае возникновения ЧС (пожар, угроза теракта, авария и др.) и оказанию первой медицинской помощи.</w:t>
      </w:r>
    </w:p>
    <w:p w:rsidR="000A4637" w:rsidRPr="007E6716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По вопросам безопасности, профилактики правонарушений,  администрация школы  взаимодействует с правоохранительными органами. </w:t>
      </w:r>
      <w:r w:rsidRPr="007E6716">
        <w:rPr>
          <w:rFonts w:eastAsia="Times New Roman" w:cs="Times New Roman"/>
          <w:sz w:val="26"/>
          <w:szCs w:val="26"/>
          <w:lang w:eastAsia="ru-RU"/>
        </w:rPr>
        <w:br/>
        <w:t xml:space="preserve">В целях обеспечения  антитеррористической защищенности территория школы по периметру ограждена металлическим забором.  </w:t>
      </w:r>
    </w:p>
    <w:p w:rsidR="00190EF1" w:rsidRPr="007E6716" w:rsidRDefault="00190EF1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190EF1" w:rsidRPr="007E6716" w:rsidRDefault="00190EF1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0A4637" w:rsidRPr="007E6716" w:rsidRDefault="000A4637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  <w:r w:rsidRPr="007E6716">
        <w:rPr>
          <w:rFonts w:eastAsia="Times New Roman" w:cs="Times New Roman"/>
          <w:b/>
          <w:sz w:val="26"/>
          <w:szCs w:val="26"/>
          <w:lang w:eastAsia="ru-RU"/>
        </w:rPr>
        <w:lastRenderedPageBreak/>
        <w:t>Антитеррористическая безопасность</w:t>
      </w:r>
    </w:p>
    <w:p w:rsidR="00AD494E" w:rsidRPr="00175762" w:rsidRDefault="00AD494E" w:rsidP="00175762">
      <w:pPr>
        <w:spacing w:after="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175762">
        <w:rPr>
          <w:rFonts w:eastAsia="Times New Roman" w:cs="Times New Roman"/>
          <w:szCs w:val="24"/>
          <w:lang w:eastAsia="ru-RU"/>
        </w:rPr>
        <w:t>Одним из основных принципов противодействия терроризму является приоритет мер предупреждения и профилактики.</w:t>
      </w:r>
      <w:r w:rsidRPr="00175762">
        <w:rPr>
          <w:rFonts w:eastAsia="Times New Roman" w:cs="Times New Roman"/>
          <w:szCs w:val="24"/>
          <w:lang w:eastAsia="ru-RU"/>
        </w:rPr>
        <w:br/>
        <w:t>Ведется целенаправленная работа по организации рациональных действий персонала и учащихся в различных чрезвычайных ситуациях:</w:t>
      </w:r>
    </w:p>
    <w:p w:rsidR="00AD494E" w:rsidRPr="007E4A8A" w:rsidRDefault="00032A70" w:rsidP="00B30949">
      <w:pPr>
        <w:pStyle w:val="a7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о</w:t>
      </w:r>
      <w:r w:rsidR="00AD494E" w:rsidRPr="007E4A8A">
        <w:rPr>
          <w:lang w:eastAsia="ru-RU"/>
        </w:rPr>
        <w:t xml:space="preserve">бнаружение взрывоопасного предмета, </w:t>
      </w:r>
      <w:r w:rsidR="00B30949" w:rsidRPr="00B30949">
        <w:rPr>
          <w:lang w:eastAsia="ru-RU"/>
        </w:rPr>
        <w:t>бесхозных вещей, подозрительных предметов и лиц</w:t>
      </w:r>
      <w:r w:rsidR="00B30949">
        <w:rPr>
          <w:lang w:eastAsia="ru-RU"/>
        </w:rPr>
        <w:t xml:space="preserve">, </w:t>
      </w:r>
      <w:r w:rsidR="00AD494E" w:rsidRPr="007E4A8A">
        <w:rPr>
          <w:lang w:eastAsia="ru-RU"/>
        </w:rPr>
        <w:t>поступление устной угрозы по телефону о террористическом акте, в случае захвата людей в заложники;</w:t>
      </w:r>
    </w:p>
    <w:p w:rsidR="00175762" w:rsidRPr="00175762" w:rsidRDefault="00175762" w:rsidP="00032A70">
      <w:pPr>
        <w:pStyle w:val="a7"/>
        <w:numPr>
          <w:ilvl w:val="0"/>
          <w:numId w:val="15"/>
        </w:numPr>
      </w:pPr>
      <w:r w:rsidRPr="00175762">
        <w:t>инструктаж работников образовательного учреждения всех уровней</w:t>
      </w:r>
      <w:r w:rsidR="005343CC">
        <w:t xml:space="preserve"> и учащихся</w:t>
      </w:r>
      <w:r w:rsidRPr="00175762">
        <w:t xml:space="preserve"> по противодействию террористическим проявлениям;</w:t>
      </w:r>
    </w:p>
    <w:p w:rsidR="00175762" w:rsidRPr="00175762" w:rsidRDefault="00175762" w:rsidP="00032A70">
      <w:pPr>
        <w:pStyle w:val="a7"/>
        <w:numPr>
          <w:ilvl w:val="0"/>
          <w:numId w:val="15"/>
        </w:numPr>
      </w:pPr>
      <w:r w:rsidRPr="00175762">
        <w:t>инвентаризаци</w:t>
      </w:r>
      <w:r w:rsidR="00B30949">
        <w:t>я</w:t>
      </w:r>
      <w:r w:rsidRPr="00175762">
        <w:t xml:space="preserve"> основных и запасных входов-выходов;</w:t>
      </w:r>
    </w:p>
    <w:p w:rsidR="00175762" w:rsidRPr="00175762" w:rsidRDefault="00175762" w:rsidP="00032A70">
      <w:pPr>
        <w:pStyle w:val="a7"/>
        <w:numPr>
          <w:ilvl w:val="0"/>
          <w:numId w:val="15"/>
        </w:numPr>
      </w:pPr>
      <w:r w:rsidRPr="00175762">
        <w:t>проведение осмотров территории и помещений;</w:t>
      </w:r>
    </w:p>
    <w:p w:rsidR="00175762" w:rsidRPr="00175762" w:rsidRDefault="00175762" w:rsidP="00032A70">
      <w:pPr>
        <w:pStyle w:val="a7"/>
        <w:numPr>
          <w:ilvl w:val="0"/>
          <w:numId w:val="15"/>
        </w:numPr>
      </w:pPr>
      <w:r w:rsidRPr="00175762">
        <w:t>организаци</w:t>
      </w:r>
      <w:r w:rsidR="00B30949">
        <w:t>я</w:t>
      </w:r>
      <w:r w:rsidRPr="00175762">
        <w:t xml:space="preserve"> контролируемого въезда автотранспорта на территорию образовательного учреждения;</w:t>
      </w:r>
    </w:p>
    <w:p w:rsidR="00175762" w:rsidRPr="00175762" w:rsidRDefault="00175762" w:rsidP="00032A70">
      <w:pPr>
        <w:pStyle w:val="a7"/>
        <w:numPr>
          <w:ilvl w:val="0"/>
          <w:numId w:val="15"/>
        </w:numPr>
      </w:pPr>
      <w:r w:rsidRPr="00175762">
        <w:t>организаци</w:t>
      </w:r>
      <w:r w:rsidR="00B30949">
        <w:t>я</w:t>
      </w:r>
      <w:r w:rsidRPr="00175762">
        <w:t xml:space="preserve"> пропускного режима;</w:t>
      </w:r>
    </w:p>
    <w:p w:rsidR="00175762" w:rsidRPr="00175762" w:rsidRDefault="00175762" w:rsidP="00032A70">
      <w:pPr>
        <w:pStyle w:val="a7"/>
        <w:numPr>
          <w:ilvl w:val="0"/>
          <w:numId w:val="15"/>
        </w:numPr>
      </w:pPr>
      <w:r w:rsidRPr="00175762">
        <w:t>организаци</w:t>
      </w:r>
      <w:r w:rsidR="00B30949">
        <w:t>я</w:t>
      </w:r>
      <w:r w:rsidRPr="00175762">
        <w:t xml:space="preserve"> уборки территории и помещений образовательного учреждения;</w:t>
      </w:r>
    </w:p>
    <w:p w:rsidR="00175762" w:rsidRPr="00175762" w:rsidRDefault="00175762" w:rsidP="00032A70">
      <w:pPr>
        <w:pStyle w:val="a7"/>
        <w:numPr>
          <w:ilvl w:val="0"/>
          <w:numId w:val="15"/>
        </w:numPr>
      </w:pPr>
      <w:r w:rsidRPr="00175762">
        <w:t>информационное обеспечение в сфере антитеррористической деятельности;</w:t>
      </w:r>
    </w:p>
    <w:p w:rsidR="00175762" w:rsidRPr="00175762" w:rsidRDefault="00175762" w:rsidP="00032A70">
      <w:pPr>
        <w:pStyle w:val="a7"/>
        <w:numPr>
          <w:ilvl w:val="0"/>
          <w:numId w:val="15"/>
        </w:numPr>
      </w:pPr>
      <w:r w:rsidRPr="00175762">
        <w:t>проведение тренировок по антитеррористической деятельности;</w:t>
      </w:r>
    </w:p>
    <w:p w:rsidR="00AD494E" w:rsidRPr="00175762" w:rsidRDefault="00032A70" w:rsidP="00032A70">
      <w:pPr>
        <w:pStyle w:val="a7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о</w:t>
      </w:r>
      <w:r w:rsidR="00AD494E" w:rsidRPr="00175762">
        <w:rPr>
          <w:lang w:eastAsia="ru-RU"/>
        </w:rPr>
        <w:t>рганизованы занятия с учащимися и персоналом школы по изучению ППБ, осуществляется постоянный контроль </w:t>
      </w:r>
      <w:r w:rsidR="00A44B84" w:rsidRPr="00175762">
        <w:rPr>
          <w:lang w:eastAsia="ru-RU"/>
        </w:rPr>
        <w:t>и</w:t>
      </w:r>
      <w:r w:rsidR="00AD494E" w:rsidRPr="00175762">
        <w:rPr>
          <w:lang w:eastAsia="ru-RU"/>
        </w:rPr>
        <w:t xml:space="preserve"> собл</w:t>
      </w:r>
      <w:r w:rsidR="00A44B84" w:rsidRPr="00175762">
        <w:rPr>
          <w:lang w:eastAsia="ru-RU"/>
        </w:rPr>
        <w:t>юдения этих </w:t>
      </w:r>
      <w:r w:rsidR="00AD494E" w:rsidRPr="00175762">
        <w:rPr>
          <w:lang w:eastAsia="ru-RU"/>
        </w:rPr>
        <w:t>правил;</w:t>
      </w:r>
    </w:p>
    <w:p w:rsidR="00B30949" w:rsidRDefault="00B30949" w:rsidP="00B30949">
      <w:pPr>
        <w:pStyle w:val="a6"/>
        <w:numPr>
          <w:ilvl w:val="0"/>
          <w:numId w:val="15"/>
        </w:num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B30949">
        <w:rPr>
          <w:rFonts w:eastAsia="Times New Roman" w:cs="Times New Roman"/>
          <w:szCs w:val="24"/>
          <w:lang w:eastAsia="ru-RU"/>
        </w:rPr>
        <w:t>планы действий персонала на время проведения культурно-массовых мероприятий</w:t>
      </w:r>
      <w:r>
        <w:rPr>
          <w:rFonts w:eastAsia="Times New Roman" w:cs="Times New Roman"/>
          <w:szCs w:val="24"/>
          <w:lang w:eastAsia="ru-RU"/>
        </w:rPr>
        <w:t>.</w:t>
      </w:r>
    </w:p>
    <w:p w:rsidR="00B30949" w:rsidRPr="00B30949" w:rsidRDefault="00B30949" w:rsidP="00B30949">
      <w:pPr>
        <w:pStyle w:val="a6"/>
        <w:numPr>
          <w:ilvl w:val="0"/>
          <w:numId w:val="15"/>
        </w:num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ведение журналов по учёту инструктажей, эвакуаций, осмотра территорий и </w:t>
      </w:r>
      <w:proofErr w:type="spellStart"/>
      <w:r>
        <w:rPr>
          <w:rFonts w:eastAsia="Times New Roman" w:cs="Times New Roman"/>
          <w:szCs w:val="24"/>
          <w:lang w:eastAsia="ru-RU"/>
        </w:rPr>
        <w:t>тд</w:t>
      </w:r>
      <w:proofErr w:type="spellEnd"/>
      <w:r>
        <w:rPr>
          <w:rFonts w:eastAsia="Times New Roman" w:cs="Times New Roman"/>
          <w:szCs w:val="24"/>
          <w:lang w:eastAsia="ru-RU"/>
        </w:rPr>
        <w:t>.</w:t>
      </w:r>
    </w:p>
    <w:p w:rsidR="00B30949" w:rsidRDefault="00B30949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</w:p>
    <w:p w:rsidR="00B223F5" w:rsidRPr="00B223F5" w:rsidRDefault="00B223F5" w:rsidP="00B223F5">
      <w:pPr>
        <w:pStyle w:val="a7"/>
        <w:numPr>
          <w:ilvl w:val="0"/>
          <w:numId w:val="16"/>
        </w:numPr>
        <w:rPr>
          <w:lang w:eastAsia="ru-RU"/>
        </w:rPr>
      </w:pPr>
      <w:r>
        <w:rPr>
          <w:lang w:eastAsia="ru-RU"/>
        </w:rPr>
        <w:t xml:space="preserve">мероприятия с инспектором ПДН, </w:t>
      </w:r>
      <w:r w:rsidRPr="00032A70">
        <w:rPr>
          <w:lang w:eastAsia="ru-RU"/>
        </w:rPr>
        <w:t>представителями ДУМД</w:t>
      </w:r>
      <w:r>
        <w:rPr>
          <w:lang w:eastAsia="ru-RU"/>
        </w:rPr>
        <w:t xml:space="preserve">, участковым на темы террора и антитеррора: </w:t>
      </w:r>
      <w:r w:rsidRPr="00032A70">
        <w:rPr>
          <w:lang w:eastAsia="ru-RU"/>
        </w:rPr>
        <w:t>«</w:t>
      </w:r>
      <w:proofErr w:type="spellStart"/>
      <w:r w:rsidRPr="00032A70">
        <w:rPr>
          <w:lang w:eastAsia="ru-RU"/>
        </w:rPr>
        <w:t>Дегероизация</w:t>
      </w:r>
      <w:proofErr w:type="spellEnd"/>
      <w:r w:rsidRPr="00032A70">
        <w:rPr>
          <w:lang w:eastAsia="ru-RU"/>
        </w:rPr>
        <w:t xml:space="preserve"> </w:t>
      </w:r>
      <w:proofErr w:type="spellStart"/>
      <w:r w:rsidRPr="00032A70">
        <w:rPr>
          <w:lang w:eastAsia="ru-RU"/>
        </w:rPr>
        <w:t>бандподполья</w:t>
      </w:r>
      <w:proofErr w:type="spellEnd"/>
      <w:r w:rsidRPr="00032A70">
        <w:rPr>
          <w:lang w:eastAsia="ru-RU"/>
        </w:rPr>
        <w:t xml:space="preserve"> и дискредитация бандитской деятельности»</w:t>
      </w:r>
      <w:r>
        <w:rPr>
          <w:lang w:eastAsia="ru-RU"/>
        </w:rPr>
        <w:t xml:space="preserve">, </w:t>
      </w:r>
      <w:r w:rsidRPr="007E4A8A">
        <w:rPr>
          <w:lang w:eastAsia="ru-RU"/>
        </w:rPr>
        <w:t>«Безопасность в общении с незнакомыми людьми», «Малолетний преступник» и т.д.</w:t>
      </w:r>
    </w:p>
    <w:p w:rsidR="00447BF1" w:rsidRPr="00B30949" w:rsidRDefault="00447BF1" w:rsidP="00B30949">
      <w:pPr>
        <w:pStyle w:val="a6"/>
        <w:numPr>
          <w:ilvl w:val="0"/>
          <w:numId w:val="16"/>
        </w:num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B30949">
        <w:rPr>
          <w:rFonts w:eastAsia="Times New Roman" w:cs="Times New Roman"/>
          <w:szCs w:val="24"/>
          <w:lang w:eastAsia="ru-RU"/>
        </w:rPr>
        <w:t>На компьютерах с выходом в интернет установлена система интернет фильтрации «</w:t>
      </w:r>
      <w:proofErr w:type="spellStart"/>
      <w:r w:rsidRPr="00B30949">
        <w:rPr>
          <w:rFonts w:eastAsia="Times New Roman" w:cs="Times New Roman"/>
          <w:szCs w:val="24"/>
          <w:lang w:eastAsia="ru-RU"/>
        </w:rPr>
        <w:t>Kaspersky</w:t>
      </w:r>
      <w:proofErr w:type="spellEnd"/>
      <w:r w:rsidRPr="00B30949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B30949">
        <w:rPr>
          <w:rFonts w:eastAsia="Times New Roman" w:cs="Times New Roman"/>
          <w:szCs w:val="24"/>
          <w:lang w:eastAsia="ru-RU"/>
        </w:rPr>
        <w:t>Safe</w:t>
      </w:r>
      <w:proofErr w:type="spellEnd"/>
      <w:r w:rsidRPr="00B30949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B30949">
        <w:rPr>
          <w:rFonts w:eastAsia="Times New Roman" w:cs="Times New Roman"/>
          <w:szCs w:val="24"/>
          <w:lang w:eastAsia="ru-RU"/>
        </w:rPr>
        <w:t>Kids</w:t>
      </w:r>
      <w:proofErr w:type="spellEnd"/>
      <w:r w:rsidRPr="00B30949">
        <w:rPr>
          <w:rFonts w:eastAsia="Times New Roman" w:cs="Times New Roman"/>
          <w:szCs w:val="24"/>
          <w:lang w:eastAsia="ru-RU"/>
        </w:rPr>
        <w:t>».</w:t>
      </w:r>
    </w:p>
    <w:p w:rsidR="00447BF1" w:rsidRPr="00B30949" w:rsidRDefault="00447BF1" w:rsidP="00B30949">
      <w:pPr>
        <w:pStyle w:val="a6"/>
        <w:numPr>
          <w:ilvl w:val="0"/>
          <w:numId w:val="16"/>
        </w:num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B30949">
        <w:rPr>
          <w:rFonts w:eastAsia="Times New Roman" w:cs="Times New Roman"/>
          <w:szCs w:val="24"/>
          <w:lang w:eastAsia="ru-RU"/>
        </w:rPr>
        <w:t>Классными руководителями ежемесячно, а также накануне каникулярного времени проводились беседы с учащимися по пожарной безопасности, правилам дорожного движения, о правилах поведения на открытых водоемах.</w:t>
      </w:r>
    </w:p>
    <w:p w:rsidR="00B30949" w:rsidRPr="00B30949" w:rsidRDefault="00AD494E" w:rsidP="00B30949">
      <w:pPr>
        <w:pStyle w:val="a6"/>
        <w:numPr>
          <w:ilvl w:val="0"/>
          <w:numId w:val="16"/>
        </w:numPr>
        <w:spacing w:after="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B30949">
        <w:rPr>
          <w:rFonts w:eastAsia="Times New Roman" w:cs="Times New Roman"/>
          <w:szCs w:val="24"/>
          <w:lang w:eastAsia="ru-RU"/>
        </w:rPr>
        <w:t>С целью отработки действий педагогического состава и учащихся во время пожара и в других чрезвычайных ситуациях ежеквартально проводятся тренировочные учебные эвакуации</w:t>
      </w:r>
      <w:r w:rsidR="00FE77D0" w:rsidRPr="00B30949">
        <w:rPr>
          <w:rFonts w:eastAsia="Times New Roman" w:cs="Times New Roman"/>
          <w:szCs w:val="24"/>
          <w:lang w:eastAsia="ru-RU"/>
        </w:rPr>
        <w:t xml:space="preserve"> по сигналу «Пожарная тревога»,</w:t>
      </w:r>
    </w:p>
    <w:p w:rsidR="00AD494E" w:rsidRPr="00B30949" w:rsidRDefault="00AD494E" w:rsidP="00B30949">
      <w:pPr>
        <w:pStyle w:val="a6"/>
        <w:numPr>
          <w:ilvl w:val="0"/>
          <w:numId w:val="16"/>
        </w:numPr>
        <w:spacing w:after="0" w:line="240" w:lineRule="auto"/>
        <w:textAlignment w:val="baseline"/>
        <w:rPr>
          <w:rFonts w:eastAsia="Times New Roman" w:cs="Times New Roman"/>
          <w:szCs w:val="24"/>
          <w:lang w:eastAsia="ru-RU"/>
        </w:rPr>
      </w:pPr>
      <w:r w:rsidRPr="00B30949">
        <w:rPr>
          <w:rFonts w:eastAsia="Times New Roman" w:cs="Times New Roman"/>
          <w:szCs w:val="24"/>
          <w:lang w:eastAsia="ru-RU"/>
        </w:rPr>
        <w:t>При проведении культурно-массовых мероприятий устанавливается дежурство, помещения проверяются на предмет пожарной безопасности и обеспечиваются необходимым количеством первичных средств пожаротушения.</w:t>
      </w: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C604F6" w:rsidRDefault="00C604F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C604F6" w:rsidRDefault="00C604F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B30949" w:rsidRDefault="00B30949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B30949" w:rsidRDefault="00B30949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B30949" w:rsidRDefault="00B30949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B30949" w:rsidRDefault="00B30949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B30949" w:rsidRDefault="00B30949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B30949" w:rsidRDefault="00B30949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B30949" w:rsidRDefault="00B30949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AD494E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Пожарная</w:t>
      </w:r>
      <w:r w:rsidR="00176F0F"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и электр</w:t>
      </w:r>
      <w:r w:rsidR="00267DE9"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ическая</w:t>
      </w:r>
      <w:r w:rsidR="00176F0F"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 </w:t>
      </w:r>
      <w:r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безопасность.</w:t>
      </w:r>
    </w:p>
    <w:p w:rsidR="007E6716" w:rsidRP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AD494E" w:rsidRPr="007E4A8A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4A8A">
        <w:rPr>
          <w:rFonts w:eastAsia="Times New Roman" w:cs="Times New Roman"/>
          <w:sz w:val="26"/>
          <w:szCs w:val="26"/>
          <w:lang w:eastAsia="ru-RU"/>
        </w:rPr>
        <w:t>Для ведения эвакуационных, спасательных, пожаротушительных и других работ назначен</w:t>
      </w:r>
      <w:r w:rsidR="00A91233" w:rsidRPr="007E4A8A">
        <w:rPr>
          <w:rFonts w:eastAsia="Times New Roman" w:cs="Times New Roman"/>
          <w:sz w:val="26"/>
          <w:szCs w:val="26"/>
          <w:lang w:eastAsia="ru-RU"/>
        </w:rPr>
        <w:t>ы</w:t>
      </w:r>
      <w:r w:rsidRPr="007E4A8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91233" w:rsidRPr="007E4A8A">
        <w:rPr>
          <w:rFonts w:eastAsia="Times New Roman" w:cs="Times New Roman"/>
          <w:sz w:val="26"/>
          <w:szCs w:val="26"/>
          <w:lang w:eastAsia="ru-RU"/>
        </w:rPr>
        <w:t>ответственные из членов администрации школы</w:t>
      </w:r>
      <w:r w:rsidRPr="007E4A8A">
        <w:rPr>
          <w:rFonts w:eastAsia="Times New Roman" w:cs="Times New Roman"/>
          <w:sz w:val="26"/>
          <w:szCs w:val="26"/>
          <w:lang w:eastAsia="ru-RU"/>
        </w:rPr>
        <w:t xml:space="preserve"> в составе: </w:t>
      </w:r>
      <w:r w:rsidR="007E6716" w:rsidRPr="007E4A8A">
        <w:rPr>
          <w:rFonts w:eastAsia="Times New Roman" w:cs="Times New Roman"/>
          <w:sz w:val="26"/>
          <w:szCs w:val="26"/>
          <w:lang w:eastAsia="ru-RU"/>
        </w:rPr>
        <w:t>Сулейманова А.И.</w:t>
      </w:r>
      <w:r w:rsidRPr="007E4A8A">
        <w:rPr>
          <w:rFonts w:eastAsia="Times New Roman" w:cs="Times New Roman"/>
          <w:sz w:val="26"/>
          <w:szCs w:val="26"/>
          <w:lang w:eastAsia="ru-RU"/>
        </w:rPr>
        <w:t>- отв. за сообщение о пожаре-</w:t>
      </w:r>
      <w:r w:rsidR="007E6716" w:rsidRPr="007E4A8A">
        <w:rPr>
          <w:rFonts w:eastAsia="Times New Roman" w:cs="Times New Roman"/>
          <w:sz w:val="26"/>
          <w:szCs w:val="26"/>
          <w:lang w:eastAsia="ru-RU"/>
        </w:rPr>
        <w:t>1</w:t>
      </w:r>
      <w:r w:rsidRPr="007E4A8A">
        <w:rPr>
          <w:rFonts w:eastAsia="Times New Roman" w:cs="Times New Roman"/>
          <w:sz w:val="26"/>
          <w:szCs w:val="26"/>
          <w:lang w:eastAsia="ru-RU"/>
        </w:rPr>
        <w:t>01</w:t>
      </w:r>
      <w:r w:rsidR="007E6716" w:rsidRPr="007E4A8A">
        <w:rPr>
          <w:rFonts w:eastAsia="Times New Roman" w:cs="Times New Roman"/>
          <w:sz w:val="26"/>
          <w:szCs w:val="26"/>
          <w:lang w:eastAsia="ru-RU"/>
        </w:rPr>
        <w:t xml:space="preserve"> (112) и </w:t>
      </w:r>
      <w:r w:rsidRPr="007E4A8A">
        <w:rPr>
          <w:rFonts w:eastAsia="Times New Roman" w:cs="Times New Roman"/>
          <w:sz w:val="26"/>
          <w:szCs w:val="26"/>
          <w:lang w:eastAsia="ru-RU"/>
        </w:rPr>
        <w:t xml:space="preserve">отв. за встречу пожарной команды, </w:t>
      </w:r>
      <w:r w:rsidR="007E6716" w:rsidRPr="007E4A8A">
        <w:rPr>
          <w:rFonts w:eastAsia="Times New Roman" w:cs="Times New Roman"/>
          <w:sz w:val="26"/>
          <w:szCs w:val="26"/>
          <w:lang w:eastAsia="ru-RU"/>
        </w:rPr>
        <w:t>Сахратулаев Х.Ш.</w:t>
      </w:r>
      <w:r w:rsidRPr="007E4A8A">
        <w:rPr>
          <w:rFonts w:eastAsia="Times New Roman" w:cs="Times New Roman"/>
          <w:sz w:val="26"/>
          <w:szCs w:val="26"/>
          <w:lang w:eastAsia="ru-RU"/>
        </w:rPr>
        <w:t xml:space="preserve"> – от</w:t>
      </w:r>
      <w:r w:rsidR="007E6716" w:rsidRPr="007E4A8A">
        <w:rPr>
          <w:rFonts w:eastAsia="Times New Roman" w:cs="Times New Roman"/>
          <w:sz w:val="26"/>
          <w:szCs w:val="26"/>
          <w:lang w:eastAsia="ru-RU"/>
        </w:rPr>
        <w:t xml:space="preserve">в. за эвакуацию людей из здания. </w:t>
      </w:r>
      <w:r w:rsidR="007E4A8A" w:rsidRPr="007E4A8A">
        <w:rPr>
          <w:rFonts w:eastAsia="Times New Roman" w:cs="Times New Roman"/>
          <w:sz w:val="26"/>
          <w:szCs w:val="26"/>
          <w:lang w:eastAsia="ru-RU"/>
        </w:rPr>
        <w:t>Техперсонал ответственен за тушение пожара первичными средствами пожаротушения</w:t>
      </w:r>
    </w:p>
    <w:p w:rsidR="00AD494E" w:rsidRPr="007E6716" w:rsidRDefault="00AD494E" w:rsidP="00AD494E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 Обновлены и утверждены «Планы эвакуации учащихся и сотрудников школы при пожаре и других чрезвычайных ситуациях из помещений школы».</w:t>
      </w:r>
    </w:p>
    <w:p w:rsidR="00AD494E" w:rsidRPr="007E6716" w:rsidRDefault="00AD494E" w:rsidP="00AD494E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 Автоматическая пожарная сигнализация школы приведена в соответствие государственным нормам пожарной безопасности.</w:t>
      </w:r>
    </w:p>
    <w:p w:rsidR="00AD494E" w:rsidRPr="007E6716" w:rsidRDefault="00AD494E" w:rsidP="00AD494E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 Регулярно проводилась проверка состояния огнетушителей: их наличие в классах</w:t>
      </w:r>
      <w:r w:rsidR="00FE77D0" w:rsidRPr="007E6716">
        <w:rPr>
          <w:rFonts w:eastAsia="Times New Roman" w:cs="Times New Roman"/>
          <w:sz w:val="26"/>
          <w:szCs w:val="26"/>
          <w:lang w:eastAsia="ru-RU"/>
        </w:rPr>
        <w:t>,   исправность и срок годности, дополнительно приобретены новые</w:t>
      </w:r>
    </w:p>
    <w:p w:rsidR="00AD494E" w:rsidRPr="007E6716" w:rsidRDefault="00AD494E" w:rsidP="00AD494E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 течение учебного года  регулярно проводилась разъяснительная работа по профилактике пожара и действиям в случае возникновения пожара.</w:t>
      </w:r>
    </w:p>
    <w:p w:rsidR="00AD494E" w:rsidRDefault="00AD494E" w:rsidP="00AD494E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Систематически, не реже одного раза в месяц проводились  проверки школы по вопросам пожарной безопасности.</w:t>
      </w:r>
    </w:p>
    <w:p w:rsidR="00C604F6" w:rsidRPr="007E6716" w:rsidRDefault="00C604F6" w:rsidP="00AD494E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</w:rPr>
        <w:t xml:space="preserve">Была установлена система </w:t>
      </w:r>
      <w:r w:rsidR="003B36FE">
        <w:rPr>
          <w:rFonts w:cs="Times New Roman"/>
          <w:sz w:val="26"/>
          <w:szCs w:val="26"/>
        </w:rPr>
        <w:t>автоматической подачи сигнала на пульт охраны</w:t>
      </w:r>
      <w:r>
        <w:rPr>
          <w:rFonts w:cs="Times New Roman"/>
          <w:sz w:val="26"/>
          <w:szCs w:val="26"/>
        </w:rPr>
        <w:t>, без участия персонала</w:t>
      </w:r>
      <w:r w:rsidRPr="007E6716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ПАО </w:t>
      </w:r>
      <w:r w:rsidRPr="00A4662B">
        <w:rPr>
          <w:sz w:val="26"/>
          <w:szCs w:val="26"/>
        </w:rPr>
        <w:t>«Стрелец мониторинг»</w:t>
      </w:r>
    </w:p>
    <w:p w:rsidR="005D54F7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 xml:space="preserve">       </w:t>
      </w:r>
      <w:r w:rsidR="00A91233" w:rsidRPr="007E6716">
        <w:rPr>
          <w:rFonts w:eastAsia="Times New Roman" w:cs="Times New Roman"/>
          <w:sz w:val="26"/>
          <w:szCs w:val="26"/>
          <w:lang w:eastAsia="ru-RU"/>
        </w:rPr>
        <w:t xml:space="preserve">Школа 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соответствует требованиям пожарной безопасности: оборудованы аварийные выходы, электропроводка соответствует требованиям безопасности,</w:t>
      </w:r>
      <w:r w:rsidR="00A91233" w:rsidRPr="007E6716">
        <w:rPr>
          <w:rFonts w:eastAsia="Times New Roman" w:cs="Times New Roman"/>
          <w:sz w:val="26"/>
          <w:szCs w:val="26"/>
          <w:lang w:eastAsia="ru-RU"/>
        </w:rPr>
        <w:t xml:space="preserve"> Обновлено заземление в буфете, кабинете информатики, и в главном электрощите.  </w:t>
      </w:r>
    </w:p>
    <w:p w:rsidR="00AD494E" w:rsidRPr="007E6716" w:rsidRDefault="00A91233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Действует</w:t>
      </w:r>
      <w:r w:rsidR="005D54F7" w:rsidRPr="007E671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D494E" w:rsidRPr="007E6716">
        <w:rPr>
          <w:rFonts w:eastAsia="Times New Roman" w:cs="Times New Roman"/>
          <w:sz w:val="26"/>
          <w:szCs w:val="26"/>
          <w:lang w:eastAsia="ru-RU"/>
        </w:rPr>
        <w:t>автоматическая  </w:t>
      </w:r>
      <w:hyperlink r:id="rId7" w:history="1">
        <w:r w:rsidR="00AD494E" w:rsidRPr="007E6716">
          <w:rPr>
            <w:rFonts w:eastAsia="Times New Roman" w:cs="Times New Roman"/>
            <w:bCs/>
            <w:sz w:val="26"/>
            <w:szCs w:val="26"/>
            <w:bdr w:val="none" w:sz="0" w:space="0" w:color="auto" w:frame="1"/>
            <w:lang w:eastAsia="ru-RU"/>
          </w:rPr>
          <w:t>система</w:t>
        </w:r>
      </w:hyperlink>
      <w:r w:rsidR="00AD494E" w:rsidRPr="007E6716">
        <w:rPr>
          <w:rFonts w:eastAsia="Times New Roman" w:cs="Times New Roman"/>
          <w:sz w:val="26"/>
          <w:szCs w:val="26"/>
          <w:lang w:eastAsia="ru-RU"/>
        </w:rPr>
        <w:t> оповещения  при пожаре.</w:t>
      </w:r>
    </w:p>
    <w:p w:rsidR="00AD494E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color w:val="FF0000"/>
          <w:sz w:val="26"/>
          <w:szCs w:val="26"/>
          <w:lang w:eastAsia="ru-RU"/>
        </w:rPr>
        <w:t xml:space="preserve">     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В школе имеется в наличии </w:t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>16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огнетушителей,  планы эвакуации при пожаре вывешены на первом и втором этаже, имеется один основной и </w:t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>четыре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запасных выхода. Все работники школы ознакомлены с инструкциями по охране труда и технике безопасности, антитеррору, противопожарной и электробезопасности. Ведется </w:t>
      </w:r>
      <w:hyperlink r:id="rId8" w:history="1">
        <w:r w:rsidRPr="007E6716">
          <w:rPr>
            <w:rFonts w:eastAsia="Times New Roman" w:cs="Times New Roman"/>
            <w:bCs/>
            <w:sz w:val="26"/>
            <w:szCs w:val="26"/>
            <w:bdr w:val="none" w:sz="0" w:space="0" w:color="auto" w:frame="1"/>
            <w:lang w:eastAsia="ru-RU"/>
          </w:rPr>
          <w:t>книга</w:t>
        </w:r>
      </w:hyperlink>
      <w:r w:rsidRPr="007E6716">
        <w:rPr>
          <w:rFonts w:eastAsia="Times New Roman" w:cs="Times New Roman"/>
          <w:sz w:val="26"/>
          <w:szCs w:val="26"/>
          <w:lang w:eastAsia="ru-RU"/>
        </w:rPr>
        <w:t> учета посетителей.</w:t>
      </w:r>
    </w:p>
    <w:p w:rsidR="00C96A53" w:rsidRPr="007E6716" w:rsidRDefault="00C96A53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</w:p>
    <w:p w:rsidR="00C96A53" w:rsidRPr="007E6716" w:rsidRDefault="0062156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lastRenderedPageBreak/>
        <w:t xml:space="preserve">Безопасность </w:t>
      </w:r>
      <w:r w:rsidR="00C96A53" w:rsidRPr="007E6716">
        <w:rPr>
          <w:rFonts w:eastAsia="Times New Roman" w:cs="Times New Roman"/>
          <w:b/>
          <w:sz w:val="26"/>
          <w:szCs w:val="26"/>
          <w:lang w:eastAsia="ru-RU"/>
        </w:rPr>
        <w:t>дорожно-транспортного</w:t>
      </w:r>
    </w:p>
    <w:p w:rsidR="007E6716" w:rsidRDefault="007E6716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Безопасность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дорожно-транспортного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движения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–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одна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из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 xml:space="preserve">основных проблем  сохранения  жизни  и  здоровья  подрастающего  поколения.  Обучение детей  безопасному  поведению  на  дороге  проводится  с  1  по  9  класс.  </w:t>
      </w: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 школе оформлены уголки по ПДД.  В 201</w:t>
      </w:r>
      <w:r w:rsidR="00C604F6">
        <w:rPr>
          <w:rFonts w:eastAsia="Times New Roman" w:cs="Times New Roman"/>
          <w:sz w:val="26"/>
          <w:szCs w:val="26"/>
          <w:lang w:eastAsia="ru-RU"/>
        </w:rPr>
        <w:t>8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-201</w:t>
      </w:r>
      <w:r w:rsidR="00C604F6">
        <w:rPr>
          <w:rFonts w:eastAsia="Times New Roman" w:cs="Times New Roman"/>
          <w:sz w:val="26"/>
          <w:szCs w:val="26"/>
          <w:lang w:eastAsia="ru-RU"/>
        </w:rPr>
        <w:t>9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у</w:t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>чебном году</w:t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ab/>
        <w:t>проводился</w:t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ab/>
        <w:t xml:space="preserve">контроль </w:t>
      </w:r>
      <w:r w:rsidRPr="007E6716">
        <w:rPr>
          <w:rFonts w:eastAsia="Times New Roman" w:cs="Times New Roman"/>
          <w:sz w:val="26"/>
          <w:szCs w:val="26"/>
          <w:lang w:eastAsia="ru-RU"/>
        </w:rPr>
        <w:t>за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проведением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классных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часов,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плановых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и</w:t>
      </w: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внеплановых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инструктажей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по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профилактике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ДДТТ.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У всех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классных</w:t>
      </w: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руководителей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имеется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необходимая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документация,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</w:r>
      <w:r w:rsidR="00CE339B" w:rsidRPr="007E671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E6716">
        <w:rPr>
          <w:rFonts w:eastAsia="Times New Roman" w:cs="Times New Roman"/>
          <w:sz w:val="26"/>
          <w:szCs w:val="26"/>
          <w:lang w:eastAsia="ru-RU"/>
        </w:rPr>
        <w:t>во время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проводятся инструктажи и заполняются необходимые журналы.</w:t>
      </w: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течение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всего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учебного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года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в школе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проводятся мероприятия, направленные на профилактику детского дорожно-транспортного  травматизма:</w:t>
      </w: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•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родительские собрания «Безопасный путь в школу и домой»;</w:t>
      </w:r>
    </w:p>
    <w:p w:rsidR="00C96A53" w:rsidRPr="007E6716" w:rsidRDefault="00C96A53" w:rsidP="00C96A53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•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  <w:t>встречи с инспектором ГИБДД;</w:t>
      </w:r>
    </w:p>
    <w:p w:rsidR="00380D69" w:rsidRPr="007E6716" w:rsidRDefault="00380D69" w:rsidP="00380D6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•</w:t>
      </w:r>
      <w:r w:rsidRPr="007E6716">
        <w:rPr>
          <w:rFonts w:eastAsia="Times New Roman" w:cs="Times New Roman"/>
          <w:sz w:val="26"/>
          <w:szCs w:val="26"/>
          <w:lang w:eastAsia="ru-RU"/>
        </w:rPr>
        <w:tab/>
      </w:r>
      <w:r w:rsidR="00855463" w:rsidRPr="007E6716">
        <w:rPr>
          <w:rFonts w:eastAsia="Times New Roman" w:cs="Times New Roman"/>
          <w:sz w:val="26"/>
          <w:szCs w:val="26"/>
          <w:lang w:eastAsia="ru-RU"/>
        </w:rPr>
        <w:t>в апреле 201</w:t>
      </w:r>
      <w:r w:rsidR="00C604F6">
        <w:rPr>
          <w:rFonts w:eastAsia="Times New Roman" w:cs="Times New Roman"/>
          <w:sz w:val="26"/>
          <w:szCs w:val="26"/>
          <w:lang w:eastAsia="ru-RU"/>
        </w:rPr>
        <w:t>9</w:t>
      </w:r>
      <w:r w:rsidR="00855463" w:rsidRPr="007E6716">
        <w:rPr>
          <w:rFonts w:eastAsia="Times New Roman" w:cs="Times New Roman"/>
          <w:sz w:val="26"/>
          <w:szCs w:val="26"/>
          <w:lang w:eastAsia="ru-RU"/>
        </w:rPr>
        <w:t xml:space="preserve"> года в школе прошёл этап муниципального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конкурс</w:t>
      </w:r>
      <w:r w:rsidR="00855463" w:rsidRPr="007E6716">
        <w:rPr>
          <w:rFonts w:eastAsia="Times New Roman" w:cs="Times New Roman"/>
          <w:sz w:val="26"/>
          <w:szCs w:val="26"/>
          <w:lang w:eastAsia="ru-RU"/>
        </w:rPr>
        <w:t>а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по профилактике дорожно –транспортных</w:t>
      </w:r>
      <w:r w:rsidR="00855463" w:rsidRPr="007E671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E6716">
        <w:rPr>
          <w:rFonts w:eastAsia="Times New Roman" w:cs="Times New Roman"/>
          <w:sz w:val="26"/>
          <w:szCs w:val="26"/>
          <w:lang w:eastAsia="ru-RU"/>
        </w:rPr>
        <w:t>происшествий «</w:t>
      </w:r>
      <w:r w:rsidR="00855463" w:rsidRPr="007E6716">
        <w:rPr>
          <w:rFonts w:eastAsia="Times New Roman" w:cs="Times New Roman"/>
          <w:sz w:val="26"/>
          <w:szCs w:val="26"/>
          <w:lang w:eastAsia="ru-RU"/>
        </w:rPr>
        <w:t>Безопасное колесо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» в котором приняли участие </w:t>
      </w:r>
      <w:r w:rsidR="00C604F6">
        <w:rPr>
          <w:rFonts w:eastAsia="Times New Roman" w:cs="Times New Roman"/>
          <w:sz w:val="26"/>
          <w:szCs w:val="26"/>
          <w:lang w:eastAsia="ru-RU"/>
        </w:rPr>
        <w:t>6</w:t>
      </w:r>
      <w:r w:rsidR="00855463" w:rsidRPr="007E6716">
        <w:rPr>
          <w:rFonts w:eastAsia="Times New Roman" w:cs="Times New Roman"/>
          <w:sz w:val="26"/>
          <w:szCs w:val="26"/>
          <w:lang w:eastAsia="ru-RU"/>
        </w:rPr>
        <w:t xml:space="preserve"> школ.</w:t>
      </w:r>
    </w:p>
    <w:p w:rsidR="00380D69" w:rsidRPr="007E6716" w:rsidRDefault="00380D69" w:rsidP="00380D6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D818CC" w:rsidRPr="007E6716" w:rsidRDefault="00D818CC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4855" w:rsidRPr="007E6716" w:rsidRDefault="00804855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94321A" w:rsidRPr="007E6716" w:rsidRDefault="0094321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94321A" w:rsidRPr="007E6716" w:rsidRDefault="0094321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D2133A" w:rsidRPr="007E6716" w:rsidRDefault="00D2133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D2133A" w:rsidRPr="007E6716" w:rsidRDefault="00D2133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D2133A" w:rsidRPr="007E6716" w:rsidRDefault="00D2133A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AD494E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Гражданская оборона и защита от ЧС</w:t>
      </w:r>
    </w:p>
    <w:p w:rsidR="007E6716" w:rsidRDefault="007E6716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:rsidR="00AD494E" w:rsidRPr="007E6716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Гражданская оборона в течение 201</w:t>
      </w:r>
      <w:r w:rsidR="00C604F6">
        <w:rPr>
          <w:rFonts w:eastAsia="Times New Roman" w:cs="Times New Roman"/>
          <w:sz w:val="26"/>
          <w:szCs w:val="26"/>
          <w:lang w:eastAsia="ru-RU"/>
        </w:rPr>
        <w:t>8</w:t>
      </w:r>
      <w:r w:rsidRPr="007E6716">
        <w:rPr>
          <w:rFonts w:eastAsia="Times New Roman" w:cs="Times New Roman"/>
          <w:sz w:val="26"/>
          <w:szCs w:val="26"/>
          <w:lang w:eastAsia="ru-RU"/>
        </w:rPr>
        <w:t>-201</w:t>
      </w:r>
      <w:r w:rsidR="00C604F6">
        <w:rPr>
          <w:rFonts w:eastAsia="Times New Roman" w:cs="Times New Roman"/>
          <w:sz w:val="26"/>
          <w:szCs w:val="26"/>
          <w:lang w:eastAsia="ru-RU"/>
        </w:rPr>
        <w:t>9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учебного года организовывалась в соответствии с Федеральным законом от 21 .12. 1994 года №68-ФЗ «О защите населения и территорий от ЧС, природного и техногенного характера».</w:t>
      </w:r>
    </w:p>
    <w:p w:rsidR="00AD494E" w:rsidRPr="007E6716" w:rsidRDefault="00AD494E" w:rsidP="00AD494E">
      <w:pPr>
        <w:numPr>
          <w:ilvl w:val="0"/>
          <w:numId w:val="9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 В течение года  проводилась следующая работа:</w:t>
      </w:r>
    </w:p>
    <w:p w:rsidR="00AD494E" w:rsidRPr="007E6716" w:rsidRDefault="00AD494E" w:rsidP="00AD494E">
      <w:pPr>
        <w:numPr>
          <w:ilvl w:val="1"/>
          <w:numId w:val="9"/>
        </w:numPr>
        <w:spacing w:after="0" w:line="240" w:lineRule="auto"/>
        <w:ind w:left="168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постоянно проводились проверки  чердачных помещений;</w:t>
      </w:r>
    </w:p>
    <w:p w:rsidR="00AD494E" w:rsidRPr="007E6716" w:rsidRDefault="00AD494E" w:rsidP="00AD494E">
      <w:pPr>
        <w:numPr>
          <w:ilvl w:val="1"/>
          <w:numId w:val="9"/>
        </w:numPr>
        <w:spacing w:after="0" w:line="240" w:lineRule="auto"/>
        <w:ind w:left="168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регулярно проводились инструктажи с  педагогами, учащимися и тех. обслуживающим персоналом.</w:t>
      </w:r>
    </w:p>
    <w:p w:rsidR="00AD494E" w:rsidRPr="007E6716" w:rsidRDefault="00AD494E" w:rsidP="00AD494E">
      <w:pPr>
        <w:numPr>
          <w:ilvl w:val="0"/>
          <w:numId w:val="10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По плану – 1 раз в четверть проведены тренировки по  учебной эвакуации учащихся и сотрудников школы в случае  возникновения пожара и ЧС. Отмечены  как положительные моменты,  так и  недостатки в проведении учений, высказаны предложения по их устранению.</w:t>
      </w:r>
    </w:p>
    <w:p w:rsidR="00AD494E" w:rsidRPr="007E6716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Основное внимание уделялось:</w:t>
      </w:r>
    </w:p>
    <w:p w:rsidR="00AD494E" w:rsidRPr="007E6716" w:rsidRDefault="00AD494E" w:rsidP="00AD494E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повышению выживаемости учащихся школы при ЧС мирного времени;</w:t>
      </w:r>
    </w:p>
    <w:p w:rsidR="00AD494E" w:rsidRPr="007E6716" w:rsidRDefault="00AD494E" w:rsidP="00AD494E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создание условий, приближённых к реальным при проведении еже</w:t>
      </w:r>
      <w:r w:rsidR="00FE77D0" w:rsidRPr="007E6716">
        <w:rPr>
          <w:rFonts w:eastAsia="Times New Roman" w:cs="Times New Roman"/>
          <w:sz w:val="26"/>
          <w:szCs w:val="26"/>
          <w:lang w:eastAsia="ru-RU"/>
        </w:rPr>
        <w:t>кварта</w:t>
      </w:r>
      <w:r w:rsidR="008A7065">
        <w:rPr>
          <w:rFonts w:eastAsia="Times New Roman" w:cs="Times New Roman"/>
          <w:sz w:val="26"/>
          <w:szCs w:val="26"/>
          <w:lang w:eastAsia="ru-RU"/>
        </w:rPr>
        <w:t>ль</w:t>
      </w:r>
      <w:r w:rsidRPr="007E6716">
        <w:rPr>
          <w:rFonts w:eastAsia="Times New Roman" w:cs="Times New Roman"/>
          <w:sz w:val="26"/>
          <w:szCs w:val="26"/>
          <w:lang w:eastAsia="ru-RU"/>
        </w:rPr>
        <w:t>ных тренировок по эвакуации в случае возникновения различных ЧС;</w:t>
      </w:r>
    </w:p>
    <w:p w:rsidR="00AD494E" w:rsidRPr="007E6716" w:rsidRDefault="00AD494E" w:rsidP="00AD494E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 xml:space="preserve">проведению занятий с учащимися с учётом рекомендаций </w:t>
      </w:r>
      <w:r w:rsidR="00FE77D0" w:rsidRPr="007E6716">
        <w:rPr>
          <w:rFonts w:eastAsia="Times New Roman" w:cs="Times New Roman"/>
          <w:sz w:val="26"/>
          <w:szCs w:val="26"/>
          <w:lang w:eastAsia="ru-RU"/>
        </w:rPr>
        <w:t>отдела образования</w:t>
      </w:r>
      <w:r w:rsidR="00A91233" w:rsidRPr="007E6716">
        <w:rPr>
          <w:rFonts w:eastAsia="Times New Roman" w:cs="Times New Roman"/>
          <w:sz w:val="26"/>
          <w:szCs w:val="26"/>
          <w:lang w:eastAsia="ru-RU"/>
        </w:rPr>
        <w:t>.</w:t>
      </w:r>
    </w:p>
    <w:p w:rsidR="00AD494E" w:rsidRPr="007E6716" w:rsidRDefault="00AD494E" w:rsidP="00AD494E">
      <w:pPr>
        <w:shd w:val="clear" w:color="auto" w:fill="FFFFFF"/>
        <w:spacing w:after="24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 </w:t>
      </w: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7E6716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Выводы:</w:t>
      </w:r>
      <w:r w:rsidRPr="007E6716">
        <w:rPr>
          <w:rFonts w:eastAsia="Times New Roman" w:cs="Times New Roman"/>
          <w:sz w:val="26"/>
          <w:szCs w:val="26"/>
          <w:lang w:eastAsia="ru-RU"/>
        </w:rPr>
        <w:t> </w:t>
      </w:r>
      <w:r w:rsidRPr="007E6716">
        <w:rPr>
          <w:rFonts w:eastAsia="Times New Roman" w:cs="Times New Roman"/>
          <w:sz w:val="26"/>
          <w:szCs w:val="26"/>
          <w:lang w:eastAsia="ru-RU"/>
        </w:rPr>
        <w:br/>
      </w:r>
    </w:p>
    <w:p w:rsidR="00AD494E" w:rsidRPr="007E6716" w:rsidRDefault="00AD494E" w:rsidP="00AD494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Как результат проделанной рабо</w:t>
      </w:r>
      <w:r w:rsidR="00F81C3C" w:rsidRPr="007E6716">
        <w:rPr>
          <w:rFonts w:eastAsia="Times New Roman" w:cs="Times New Roman"/>
          <w:sz w:val="26"/>
          <w:szCs w:val="26"/>
          <w:lang w:eastAsia="ru-RU"/>
        </w:rPr>
        <w:t>ты коллективом школы, прошедший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год прошел без чрезвычайных происшествий.</w:t>
      </w:r>
      <w:r w:rsidRPr="007E6716">
        <w:rPr>
          <w:rFonts w:eastAsia="Times New Roman" w:cs="Times New Roman"/>
          <w:sz w:val="26"/>
          <w:szCs w:val="26"/>
          <w:lang w:eastAsia="ru-RU"/>
        </w:rPr>
        <w:br/>
        <w:t>В новом учебном году цель комплексной безопасности остается прежней и задачи, которые придется решать остаются те же, однако в 201</w:t>
      </w:r>
      <w:r w:rsidR="00574098">
        <w:rPr>
          <w:rFonts w:eastAsia="Times New Roman" w:cs="Times New Roman"/>
          <w:sz w:val="26"/>
          <w:szCs w:val="26"/>
          <w:lang w:eastAsia="ru-RU"/>
        </w:rPr>
        <w:t>8</w:t>
      </w:r>
      <w:r w:rsidRPr="007E6716">
        <w:rPr>
          <w:rFonts w:eastAsia="Times New Roman" w:cs="Times New Roman"/>
          <w:sz w:val="26"/>
          <w:szCs w:val="26"/>
          <w:lang w:eastAsia="ru-RU"/>
        </w:rPr>
        <w:t>-201</w:t>
      </w:r>
      <w:r w:rsidR="00574098">
        <w:rPr>
          <w:rFonts w:eastAsia="Times New Roman" w:cs="Times New Roman"/>
          <w:sz w:val="26"/>
          <w:szCs w:val="26"/>
          <w:lang w:eastAsia="ru-RU"/>
        </w:rPr>
        <w:t>9</w:t>
      </w:r>
      <w:r w:rsidRPr="007E6716">
        <w:rPr>
          <w:rFonts w:eastAsia="Times New Roman" w:cs="Times New Roman"/>
          <w:sz w:val="26"/>
          <w:szCs w:val="26"/>
          <w:lang w:eastAsia="ru-RU"/>
        </w:rPr>
        <w:t xml:space="preserve"> учебном году необходимо уделить особое внимание  на еще один аспект в работе по  обеспечению безопасности. Это - достижение цели формирования культуры безопасности учащихся и персонала школы.</w:t>
      </w:r>
      <w:r w:rsidRPr="007E6716">
        <w:rPr>
          <w:rFonts w:eastAsia="Times New Roman" w:cs="Times New Roman"/>
          <w:sz w:val="26"/>
          <w:szCs w:val="26"/>
          <w:lang w:eastAsia="ru-RU"/>
        </w:rPr>
        <w:br/>
        <w:t>Все проводимые администрацией школы меры и мероприятия, воспитательная работа должны быть направлены на формирование в сознании учащихся и персонала школы культуры безопасности,  потребность предвидеть возможные жизненные экстремальные ситуации, выработать навык правильного анализа и адекватного поведения, т.е.  грамотные действия в тех условиях, которые могут сегодня, встретится на их жизненном пути.</w:t>
      </w:r>
      <w:r w:rsidRPr="007E6716">
        <w:rPr>
          <w:rFonts w:eastAsia="Times New Roman" w:cs="Times New Roman"/>
          <w:sz w:val="26"/>
          <w:szCs w:val="26"/>
          <w:lang w:eastAsia="ru-RU"/>
        </w:rPr>
        <w:br/>
        <w:t>И это возможно через  решение следующих задач:</w:t>
      </w:r>
    </w:p>
    <w:p w:rsidR="00AD494E" w:rsidRPr="007E6716" w:rsidRDefault="00AD494E" w:rsidP="00AD494E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формирование правильных, с точки зрения обеспечения безопасности жизнедеятельности, поведенческих мотивов;</w:t>
      </w:r>
    </w:p>
    <w:p w:rsidR="00AD494E" w:rsidRPr="007E6716" w:rsidRDefault="00AD494E" w:rsidP="00AD494E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развитие качеств личности, направленных на безопасное поведение в окружающем мире;</w:t>
      </w:r>
    </w:p>
    <w:p w:rsidR="00AD494E" w:rsidRPr="007E6716" w:rsidRDefault="00AD494E" w:rsidP="00AD494E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формирование способностей принятия безопасных решений в быту;</w:t>
      </w:r>
    </w:p>
    <w:p w:rsidR="00AD494E" w:rsidRPr="007E6716" w:rsidRDefault="00AD494E" w:rsidP="00AD494E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привитие знаний, умений, навыков по снижению индивидуальных и коллективных рисков;</w:t>
      </w:r>
    </w:p>
    <w:p w:rsidR="00AD494E" w:rsidRPr="007E6716" w:rsidRDefault="00AD494E" w:rsidP="00AD494E">
      <w:pPr>
        <w:numPr>
          <w:ilvl w:val="0"/>
          <w:numId w:val="12"/>
        </w:numPr>
        <w:spacing w:after="0" w:line="240" w:lineRule="auto"/>
        <w:ind w:left="84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E6716">
        <w:rPr>
          <w:rFonts w:eastAsia="Times New Roman" w:cs="Times New Roman"/>
          <w:sz w:val="26"/>
          <w:szCs w:val="26"/>
          <w:lang w:eastAsia="ru-RU"/>
        </w:rPr>
        <w:t>выработка морально-психологической устойчивости в условиях опасных и чрезвычайных ситуаций.</w:t>
      </w:r>
    </w:p>
    <w:p w:rsidR="00F81C3C" w:rsidRPr="007E6716" w:rsidRDefault="00F81C3C" w:rsidP="00F81C3C">
      <w:pPr>
        <w:rPr>
          <w:rFonts w:cs="Times New Roman"/>
          <w:sz w:val="26"/>
          <w:szCs w:val="26"/>
        </w:rPr>
      </w:pPr>
    </w:p>
    <w:p w:rsidR="00F81C3C" w:rsidRPr="007E6716" w:rsidRDefault="00F81C3C" w:rsidP="00F81C3C">
      <w:pPr>
        <w:rPr>
          <w:rFonts w:cs="Times New Roman"/>
          <w:sz w:val="26"/>
          <w:szCs w:val="26"/>
        </w:rPr>
      </w:pPr>
      <w:r w:rsidRPr="007E6716">
        <w:rPr>
          <w:rFonts w:cs="Times New Roman"/>
          <w:sz w:val="26"/>
          <w:szCs w:val="26"/>
        </w:rPr>
        <w:t>Для обеспечения безопасного и более качественного проведения образовательного процесса необходимо решение некоторых существующих проблем.</w:t>
      </w:r>
    </w:p>
    <w:p w:rsidR="00F81C3C" w:rsidRPr="007E6716" w:rsidRDefault="00F81C3C" w:rsidP="00F81C3C">
      <w:pPr>
        <w:rPr>
          <w:rFonts w:cs="Times New Roman"/>
          <w:sz w:val="26"/>
          <w:szCs w:val="26"/>
        </w:rPr>
      </w:pPr>
      <w:r w:rsidRPr="007E6716">
        <w:rPr>
          <w:rFonts w:cs="Times New Roman"/>
          <w:sz w:val="26"/>
          <w:szCs w:val="26"/>
        </w:rPr>
        <w:t>Приоритетными на данном этапе являются:</w:t>
      </w:r>
    </w:p>
    <w:p w:rsidR="00AD494E" w:rsidRPr="00D42ED8" w:rsidRDefault="00F26DE2" w:rsidP="00D42ED8">
      <w:pPr>
        <w:pStyle w:val="a6"/>
        <w:numPr>
          <w:ilvl w:val="0"/>
          <w:numId w:val="18"/>
        </w:numPr>
        <w:rPr>
          <w:rFonts w:cs="Times New Roman"/>
          <w:sz w:val="26"/>
          <w:szCs w:val="26"/>
        </w:rPr>
      </w:pPr>
      <w:r w:rsidRPr="00D42ED8">
        <w:rPr>
          <w:rFonts w:cs="Times New Roman"/>
          <w:sz w:val="26"/>
          <w:szCs w:val="26"/>
        </w:rPr>
        <w:t xml:space="preserve">Получение нового </w:t>
      </w:r>
      <w:r w:rsidR="00F81C3C" w:rsidRPr="00D42ED8">
        <w:rPr>
          <w:rFonts w:cs="Times New Roman"/>
          <w:sz w:val="26"/>
          <w:szCs w:val="26"/>
        </w:rPr>
        <w:t>автобуса</w:t>
      </w:r>
    </w:p>
    <w:p w:rsidR="00D42ED8" w:rsidRPr="00D42ED8" w:rsidRDefault="00D42ED8" w:rsidP="00D42ED8">
      <w:pPr>
        <w:pStyle w:val="a6"/>
        <w:numPr>
          <w:ilvl w:val="0"/>
          <w:numId w:val="18"/>
        </w:numPr>
        <w:rPr>
          <w:rFonts w:cs="Times New Roman"/>
          <w:sz w:val="26"/>
          <w:szCs w:val="26"/>
        </w:rPr>
      </w:pPr>
      <w:r w:rsidRPr="00D42ED8">
        <w:rPr>
          <w:rFonts w:cs="Times New Roman"/>
          <w:sz w:val="26"/>
          <w:szCs w:val="26"/>
        </w:rPr>
        <w:t>Обивка дверей запасных пожарных выходов метало профилем</w:t>
      </w:r>
    </w:p>
    <w:p w:rsidR="007E4A8A" w:rsidRDefault="007E4A8A" w:rsidP="00F81C3C">
      <w:pPr>
        <w:rPr>
          <w:rFonts w:cs="Times New Roman"/>
          <w:sz w:val="26"/>
          <w:szCs w:val="26"/>
        </w:rPr>
      </w:pPr>
    </w:p>
    <w:p w:rsidR="007E4A8A" w:rsidRDefault="007E4A8A" w:rsidP="00F81C3C">
      <w:pPr>
        <w:rPr>
          <w:rFonts w:cs="Times New Roman"/>
          <w:sz w:val="26"/>
          <w:szCs w:val="26"/>
        </w:rPr>
      </w:pPr>
    </w:p>
    <w:p w:rsidR="007E4A8A" w:rsidRDefault="007E4A8A" w:rsidP="007E4A8A">
      <w:pPr>
        <w:rPr>
          <w:b/>
          <w:sz w:val="28"/>
          <w:szCs w:val="28"/>
        </w:rPr>
      </w:pPr>
    </w:p>
    <w:p w:rsidR="007E4A8A" w:rsidRPr="003B5652" w:rsidRDefault="007E4A8A" w:rsidP="007E4A8A">
      <w:pPr>
        <w:rPr>
          <w:b/>
          <w:sz w:val="28"/>
          <w:szCs w:val="28"/>
        </w:rPr>
      </w:pPr>
      <w:r w:rsidRPr="006844FB">
        <w:rPr>
          <w:b/>
          <w:sz w:val="28"/>
          <w:szCs w:val="28"/>
        </w:rPr>
        <w:t>Зам. директора по безоп</w:t>
      </w:r>
      <w:r w:rsidRPr="003B5652">
        <w:rPr>
          <w:b/>
          <w:sz w:val="28"/>
          <w:szCs w:val="28"/>
        </w:rPr>
        <w:t xml:space="preserve">асности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</w:t>
      </w:r>
      <w:r w:rsidRPr="003B5652"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Сахратулаев Х.Ш.</w:t>
      </w:r>
      <w:r w:rsidRPr="003B5652">
        <w:rPr>
          <w:b/>
          <w:sz w:val="28"/>
          <w:szCs w:val="28"/>
        </w:rPr>
        <w:t>/</w:t>
      </w:r>
    </w:p>
    <w:p w:rsidR="007E4A8A" w:rsidRPr="007E6716" w:rsidRDefault="007E4A8A" w:rsidP="007E4A8A">
      <w:pPr>
        <w:rPr>
          <w:rFonts w:cs="Times New Roman"/>
          <w:sz w:val="26"/>
          <w:szCs w:val="26"/>
        </w:rPr>
      </w:pPr>
    </w:p>
    <w:sectPr w:rsidR="007E4A8A" w:rsidRPr="007E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038"/>
    <w:multiLevelType w:val="multilevel"/>
    <w:tmpl w:val="11F6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1793B"/>
    <w:multiLevelType w:val="hybridMultilevel"/>
    <w:tmpl w:val="26B094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C76AE"/>
    <w:multiLevelType w:val="multilevel"/>
    <w:tmpl w:val="A676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61457"/>
    <w:multiLevelType w:val="multilevel"/>
    <w:tmpl w:val="F238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C66AA"/>
    <w:multiLevelType w:val="multilevel"/>
    <w:tmpl w:val="A516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D5425"/>
    <w:multiLevelType w:val="hybridMultilevel"/>
    <w:tmpl w:val="91AE55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F1050"/>
    <w:multiLevelType w:val="multilevel"/>
    <w:tmpl w:val="FE1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A63A5"/>
    <w:multiLevelType w:val="multilevel"/>
    <w:tmpl w:val="0198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6E2694"/>
    <w:multiLevelType w:val="multilevel"/>
    <w:tmpl w:val="4EDC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F2209"/>
    <w:multiLevelType w:val="multilevel"/>
    <w:tmpl w:val="E088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1A4A12"/>
    <w:multiLevelType w:val="multilevel"/>
    <w:tmpl w:val="A9FA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3E4B36"/>
    <w:multiLevelType w:val="hybridMultilevel"/>
    <w:tmpl w:val="35686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2607D"/>
    <w:multiLevelType w:val="hybridMultilevel"/>
    <w:tmpl w:val="A6BE5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F4C9E"/>
    <w:multiLevelType w:val="multilevel"/>
    <w:tmpl w:val="36F8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0778E0"/>
    <w:multiLevelType w:val="hybridMultilevel"/>
    <w:tmpl w:val="1C960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12BB9"/>
    <w:multiLevelType w:val="hybridMultilevel"/>
    <w:tmpl w:val="45A88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72A4A"/>
    <w:multiLevelType w:val="multilevel"/>
    <w:tmpl w:val="3E48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524897"/>
    <w:multiLevelType w:val="multilevel"/>
    <w:tmpl w:val="0B8C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9"/>
  </w:num>
  <w:num w:numId="5">
    <w:abstractNumId w:val="10"/>
  </w:num>
  <w:num w:numId="6">
    <w:abstractNumId w:val="7"/>
  </w:num>
  <w:num w:numId="7">
    <w:abstractNumId w:val="13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8"/>
  </w:num>
  <w:num w:numId="13">
    <w:abstractNumId w:val="5"/>
  </w:num>
  <w:num w:numId="14">
    <w:abstractNumId w:val="14"/>
  </w:num>
  <w:num w:numId="15">
    <w:abstractNumId w:val="12"/>
  </w:num>
  <w:num w:numId="16">
    <w:abstractNumId w:val="1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31"/>
    <w:rsid w:val="00022D25"/>
    <w:rsid w:val="00032A70"/>
    <w:rsid w:val="00033BDC"/>
    <w:rsid w:val="000A4637"/>
    <w:rsid w:val="000A47B7"/>
    <w:rsid w:val="00175762"/>
    <w:rsid w:val="00176F0F"/>
    <w:rsid w:val="00190EF1"/>
    <w:rsid w:val="001F3E95"/>
    <w:rsid w:val="00221331"/>
    <w:rsid w:val="002261EF"/>
    <w:rsid w:val="00267DE9"/>
    <w:rsid w:val="00380D69"/>
    <w:rsid w:val="003B2A65"/>
    <w:rsid w:val="003B36FE"/>
    <w:rsid w:val="00447BF1"/>
    <w:rsid w:val="005343CC"/>
    <w:rsid w:val="00574098"/>
    <w:rsid w:val="005949A6"/>
    <w:rsid w:val="005D54F7"/>
    <w:rsid w:val="0062156A"/>
    <w:rsid w:val="00687D98"/>
    <w:rsid w:val="006A783C"/>
    <w:rsid w:val="006C513D"/>
    <w:rsid w:val="00713903"/>
    <w:rsid w:val="00751E0A"/>
    <w:rsid w:val="007528D3"/>
    <w:rsid w:val="007E4A8A"/>
    <w:rsid w:val="007E6716"/>
    <w:rsid w:val="00804855"/>
    <w:rsid w:val="008153D4"/>
    <w:rsid w:val="00855463"/>
    <w:rsid w:val="00856C2F"/>
    <w:rsid w:val="008A7065"/>
    <w:rsid w:val="0094321A"/>
    <w:rsid w:val="009C4960"/>
    <w:rsid w:val="00A44B84"/>
    <w:rsid w:val="00A4662B"/>
    <w:rsid w:val="00A91233"/>
    <w:rsid w:val="00AD494E"/>
    <w:rsid w:val="00B223F5"/>
    <w:rsid w:val="00B30949"/>
    <w:rsid w:val="00B35DAB"/>
    <w:rsid w:val="00C27266"/>
    <w:rsid w:val="00C604F6"/>
    <w:rsid w:val="00C646F6"/>
    <w:rsid w:val="00C77FF9"/>
    <w:rsid w:val="00C96A53"/>
    <w:rsid w:val="00CE339B"/>
    <w:rsid w:val="00D2133A"/>
    <w:rsid w:val="00D42ED8"/>
    <w:rsid w:val="00D54A67"/>
    <w:rsid w:val="00D818CC"/>
    <w:rsid w:val="00E37363"/>
    <w:rsid w:val="00F26DE2"/>
    <w:rsid w:val="00F81C3C"/>
    <w:rsid w:val="00F81DD1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6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94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AD494E"/>
    <w:rPr>
      <w:i/>
      <w:iCs/>
    </w:rPr>
  </w:style>
  <w:style w:type="character" w:styleId="a5">
    <w:name w:val="Strong"/>
    <w:basedOn w:val="a0"/>
    <w:uiPriority w:val="22"/>
    <w:qFormat/>
    <w:rsid w:val="00AD494E"/>
    <w:rPr>
      <w:b/>
      <w:bCs/>
    </w:rPr>
  </w:style>
  <w:style w:type="paragraph" w:styleId="a6">
    <w:name w:val="List Paragraph"/>
    <w:basedOn w:val="a"/>
    <w:uiPriority w:val="34"/>
    <w:qFormat/>
    <w:rsid w:val="005D54F7"/>
    <w:pPr>
      <w:ind w:left="720"/>
      <w:contextualSpacing/>
    </w:pPr>
  </w:style>
  <w:style w:type="paragraph" w:styleId="a7">
    <w:name w:val="No Spacing"/>
    <w:uiPriority w:val="1"/>
    <w:qFormat/>
    <w:rsid w:val="00175762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6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94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AD494E"/>
    <w:rPr>
      <w:i/>
      <w:iCs/>
    </w:rPr>
  </w:style>
  <w:style w:type="character" w:styleId="a5">
    <w:name w:val="Strong"/>
    <w:basedOn w:val="a0"/>
    <w:uiPriority w:val="22"/>
    <w:qFormat/>
    <w:rsid w:val="00AD494E"/>
    <w:rPr>
      <w:b/>
      <w:bCs/>
    </w:rPr>
  </w:style>
  <w:style w:type="paragraph" w:styleId="a6">
    <w:name w:val="List Paragraph"/>
    <w:basedOn w:val="a"/>
    <w:uiPriority w:val="34"/>
    <w:qFormat/>
    <w:rsid w:val="005D54F7"/>
    <w:pPr>
      <w:ind w:left="720"/>
      <w:contextualSpacing/>
    </w:pPr>
  </w:style>
  <w:style w:type="paragraph" w:styleId="a7">
    <w:name w:val="No Spacing"/>
    <w:uiPriority w:val="1"/>
    <w:qFormat/>
    <w:rsid w:val="0017576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tavka.ru/Belfaks-Mukha-tsokotukha-Telefon-id_6773203?partner_id=admitad&amp;utm_source=admitad&amp;utm_medium=cpa&amp;utm_campaign=&amp;utm_content=6773203" TargetMode="External"/><Relationship Id="rId3" Type="http://schemas.openxmlformats.org/officeDocument/2006/relationships/styles" Target="styles.xml"/><Relationship Id="rId7" Type="http://schemas.openxmlformats.org/officeDocument/2006/relationships/hyperlink" Target="http://home.wikimart.ru/furniture/furniture_living/model/23088749?recommendedOfferId=419584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6DA0-5762-4279-B902-3921D19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2019-02-07T06:42:00Z</cp:lastPrinted>
  <dcterms:created xsi:type="dcterms:W3CDTF">2019-02-07T06:24:00Z</dcterms:created>
  <dcterms:modified xsi:type="dcterms:W3CDTF">2020-12-16T07:42:00Z</dcterms:modified>
</cp:coreProperties>
</file>